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8BB24" w14:textId="77777777" w:rsidR="009A1E5C" w:rsidRPr="00D40CFC" w:rsidRDefault="00717F15">
      <w:pPr>
        <w:rPr>
          <w:rFonts w:cstheme="minorHAnsi"/>
          <w:b/>
          <w:bCs/>
          <w:sz w:val="24"/>
          <w:szCs w:val="24"/>
        </w:rPr>
      </w:pPr>
      <w:r w:rsidRPr="00D40CFC">
        <w:rPr>
          <w:rFonts w:cstheme="minorHAnsi"/>
          <w:b/>
          <w:bCs/>
          <w:sz w:val="24"/>
          <w:szCs w:val="24"/>
        </w:rPr>
        <w:t xml:space="preserve">Eric </w:t>
      </w:r>
      <w:proofErr w:type="spellStart"/>
      <w:r w:rsidRPr="00D40CFC">
        <w:rPr>
          <w:rFonts w:cstheme="minorHAnsi"/>
          <w:b/>
          <w:bCs/>
          <w:sz w:val="24"/>
          <w:szCs w:val="24"/>
        </w:rPr>
        <w:t>Voegelin</w:t>
      </w:r>
      <w:proofErr w:type="spellEnd"/>
      <w:r w:rsidRPr="00D40CFC">
        <w:rPr>
          <w:rFonts w:cstheme="minorHAnsi"/>
          <w:b/>
          <w:bCs/>
          <w:sz w:val="24"/>
          <w:szCs w:val="24"/>
        </w:rPr>
        <w:t>: Die Krise. Zur Pathologie des modernen Geistes. Herausgegeben von Peter J. Opitz. München: Fink, 2008.</w:t>
      </w:r>
    </w:p>
    <w:p w14:paraId="0EC03FD4" w14:textId="77777777" w:rsidR="00717F15" w:rsidRPr="00D40CFC" w:rsidRDefault="00717F15">
      <w:pPr>
        <w:rPr>
          <w:rFonts w:cstheme="minorHAnsi"/>
          <w:sz w:val="24"/>
          <w:szCs w:val="24"/>
        </w:rPr>
      </w:pPr>
    </w:p>
    <w:p w14:paraId="0B64A608" w14:textId="36545F0B" w:rsidR="00053DFE" w:rsidRPr="00D40CFC" w:rsidRDefault="00053DFE" w:rsidP="00053DFE">
      <w:pPr>
        <w:pStyle w:val="NormalWeb"/>
        <w:rPr>
          <w:rFonts w:asciiTheme="minorHAnsi" w:hAnsiTheme="minorHAnsi" w:cstheme="minorHAnsi"/>
          <w:lang w:val="de-DE"/>
        </w:rPr>
      </w:pPr>
      <w:r w:rsidRPr="00D40CFC">
        <w:rPr>
          <w:rFonts w:asciiTheme="minorHAnsi" w:hAnsiTheme="minorHAnsi" w:cstheme="minorHAnsi"/>
          <w:lang w:val="de-DE"/>
        </w:rPr>
        <w:t xml:space="preserve">„Als </w:t>
      </w:r>
      <w:proofErr w:type="spellStart"/>
      <w:r w:rsidRPr="00D40CFC">
        <w:rPr>
          <w:rFonts w:asciiTheme="minorHAnsi" w:hAnsiTheme="minorHAnsi" w:cstheme="minorHAnsi"/>
          <w:lang w:val="de-DE"/>
        </w:rPr>
        <w:t>Säkularisierung</w:t>
      </w:r>
      <w:proofErr w:type="spellEnd"/>
      <w:r w:rsidRPr="00D40CFC">
        <w:rPr>
          <w:rFonts w:asciiTheme="minorHAnsi" w:hAnsiTheme="minorHAnsi" w:cstheme="minorHAnsi"/>
          <w:lang w:val="de-DE"/>
        </w:rPr>
        <w:t xml:space="preserve"> beabsichtigen wir jene Haltung zu bezeichnen, mit der Geschichte, einschließlich der </w:t>
      </w:r>
      <w:proofErr w:type="spellStart"/>
      <w:r w:rsidRPr="00D40CFC">
        <w:rPr>
          <w:rFonts w:asciiTheme="minorHAnsi" w:hAnsiTheme="minorHAnsi" w:cstheme="minorHAnsi"/>
          <w:lang w:val="de-DE"/>
        </w:rPr>
        <w:t>christlich-religiösen</w:t>
      </w:r>
      <w:proofErr w:type="spellEnd"/>
      <w:r w:rsidRPr="00D40CFC">
        <w:rPr>
          <w:rFonts w:asciiTheme="minorHAnsi" w:hAnsiTheme="minorHAnsi" w:cstheme="minorHAnsi"/>
          <w:lang w:val="de-DE"/>
        </w:rPr>
        <w:t xml:space="preserve"> </w:t>
      </w:r>
      <w:proofErr w:type="spellStart"/>
      <w:r w:rsidRPr="00D40CFC">
        <w:rPr>
          <w:rFonts w:asciiTheme="minorHAnsi" w:hAnsiTheme="minorHAnsi" w:cstheme="minorHAnsi"/>
          <w:lang w:val="de-DE"/>
        </w:rPr>
        <w:t>Phänomene</w:t>
      </w:r>
      <w:proofErr w:type="spellEnd"/>
      <w:r w:rsidRPr="00D40CFC">
        <w:rPr>
          <w:rFonts w:asciiTheme="minorHAnsi" w:hAnsiTheme="minorHAnsi" w:cstheme="minorHAnsi"/>
          <w:lang w:val="de-DE"/>
        </w:rPr>
        <w:t xml:space="preserve">, als eine innerweltliche Kette von menschlichen Ereignissen aufgefasst wird, </w:t>
      </w:r>
      <w:proofErr w:type="spellStart"/>
      <w:r w:rsidRPr="00D40CFC">
        <w:rPr>
          <w:rFonts w:asciiTheme="minorHAnsi" w:hAnsiTheme="minorHAnsi" w:cstheme="minorHAnsi"/>
          <w:lang w:val="de-DE"/>
        </w:rPr>
        <w:t>während</w:t>
      </w:r>
      <w:proofErr w:type="spellEnd"/>
      <w:r w:rsidRPr="00D40CFC">
        <w:rPr>
          <w:rFonts w:asciiTheme="minorHAnsi" w:hAnsiTheme="minorHAnsi" w:cstheme="minorHAnsi"/>
          <w:lang w:val="de-DE"/>
        </w:rPr>
        <w:t xml:space="preserve"> der christliche Glaube an eine </w:t>
      </w:r>
      <w:proofErr w:type="spellStart"/>
      <w:r w:rsidRPr="00D40CFC">
        <w:rPr>
          <w:rFonts w:asciiTheme="minorHAnsi" w:hAnsiTheme="minorHAnsi" w:cstheme="minorHAnsi"/>
          <w:lang w:val="de-DE"/>
        </w:rPr>
        <w:t>allgemeingültige</w:t>
      </w:r>
      <w:proofErr w:type="spellEnd"/>
      <w:r w:rsidRPr="00D40CFC">
        <w:rPr>
          <w:rFonts w:asciiTheme="minorHAnsi" w:hAnsiTheme="minorHAnsi" w:cstheme="minorHAnsi"/>
          <w:lang w:val="de-DE"/>
        </w:rPr>
        <w:t xml:space="preserve"> Ordnung der Menschheitsgeschichte beibehalten wird.“ (29)</w:t>
      </w:r>
    </w:p>
    <w:p w14:paraId="1DEF22D9" w14:textId="3BEC2C06" w:rsidR="00053DFE" w:rsidRPr="00D40CFC" w:rsidRDefault="00053DFE" w:rsidP="00053DFE">
      <w:pPr>
        <w:pStyle w:val="NormalWeb"/>
        <w:rPr>
          <w:rFonts w:asciiTheme="minorHAnsi" w:hAnsiTheme="minorHAnsi" w:cstheme="minorHAnsi"/>
          <w:lang w:val="de-DE"/>
        </w:rPr>
      </w:pPr>
      <w:r w:rsidRPr="00D40CFC">
        <w:rPr>
          <w:rFonts w:asciiTheme="minorHAnsi" w:hAnsiTheme="minorHAnsi" w:cstheme="minorHAnsi"/>
          <w:lang w:val="de-DE"/>
        </w:rPr>
        <w:t xml:space="preserve">“Die christliche Konstruktion eines Augustinus ist deswegen wirklich universell, weil sie das „Ganze“ der Geschichte in Antizipation der Wiederkunft Christi als das Ende der Geschichte umfasst. </w:t>
      </w:r>
      <w:proofErr w:type="spellStart"/>
      <w:r w:rsidRPr="00D40CFC">
        <w:rPr>
          <w:rFonts w:asciiTheme="minorHAnsi" w:hAnsiTheme="minorHAnsi" w:cstheme="minorHAnsi"/>
          <w:lang w:val="de-DE"/>
        </w:rPr>
        <w:t>Zerfällt</w:t>
      </w:r>
      <w:proofErr w:type="spellEnd"/>
      <w:r w:rsidRPr="00D40CFC">
        <w:rPr>
          <w:rFonts w:asciiTheme="minorHAnsi" w:hAnsiTheme="minorHAnsi" w:cstheme="minorHAnsi"/>
          <w:lang w:val="de-DE"/>
        </w:rPr>
        <w:t xml:space="preserve"> dieser transzendente Universalismus unter dem Ansturm profaner Materialien, die nicht einmal andeutungsweise zur Heilsgeschichte in Bezug gesetzt werden </w:t>
      </w:r>
      <w:proofErr w:type="spellStart"/>
      <w:r w:rsidRPr="00D40CFC">
        <w:rPr>
          <w:rFonts w:asciiTheme="minorHAnsi" w:hAnsiTheme="minorHAnsi" w:cstheme="minorHAnsi"/>
          <w:lang w:val="de-DE"/>
        </w:rPr>
        <w:t>können</w:t>
      </w:r>
      <w:proofErr w:type="spellEnd"/>
      <w:r w:rsidRPr="00D40CFC">
        <w:rPr>
          <w:rFonts w:asciiTheme="minorHAnsi" w:hAnsiTheme="minorHAnsi" w:cstheme="minorHAnsi"/>
          <w:lang w:val="de-DE"/>
        </w:rPr>
        <w:t xml:space="preserve">, so wird die </w:t>
      </w:r>
      <w:proofErr w:type="spellStart"/>
      <w:r w:rsidRPr="00D40CFC">
        <w:rPr>
          <w:rFonts w:asciiTheme="minorHAnsi" w:hAnsiTheme="minorHAnsi" w:cstheme="minorHAnsi"/>
          <w:lang w:val="de-DE"/>
        </w:rPr>
        <w:t>Universalität</w:t>
      </w:r>
      <w:proofErr w:type="spellEnd"/>
      <w:r w:rsidRPr="00D40CFC">
        <w:rPr>
          <w:rFonts w:asciiTheme="minorHAnsi" w:hAnsiTheme="minorHAnsi" w:cstheme="minorHAnsi"/>
          <w:lang w:val="de-DE"/>
        </w:rPr>
        <w:t xml:space="preserve"> des Sinns zum Ideal empirischer </w:t>
      </w:r>
      <w:proofErr w:type="spellStart"/>
      <w:r w:rsidRPr="00D40CFC">
        <w:rPr>
          <w:rFonts w:asciiTheme="minorHAnsi" w:hAnsiTheme="minorHAnsi" w:cstheme="minorHAnsi"/>
          <w:lang w:val="de-DE"/>
        </w:rPr>
        <w:t>Vollständigkeit</w:t>
      </w:r>
      <w:proofErr w:type="spellEnd"/>
      <w:r w:rsidRPr="00D40CFC">
        <w:rPr>
          <w:rFonts w:asciiTheme="minorHAnsi" w:hAnsiTheme="minorHAnsi" w:cstheme="minorHAnsi"/>
          <w:lang w:val="de-DE"/>
        </w:rPr>
        <w:t xml:space="preserve"> degenerieren.“ (32)</w:t>
      </w:r>
    </w:p>
    <w:p w14:paraId="2B9FA0AE" w14:textId="11414266" w:rsidR="00053DFE" w:rsidRPr="00D40CFC" w:rsidRDefault="00053DFE" w:rsidP="00053DFE">
      <w:pPr>
        <w:pStyle w:val="NormalWeb"/>
        <w:rPr>
          <w:rFonts w:asciiTheme="minorHAnsi" w:hAnsiTheme="minorHAnsi" w:cstheme="minorHAnsi"/>
          <w:lang w:val="de-DE"/>
        </w:rPr>
      </w:pPr>
      <w:r w:rsidRPr="00D40CFC">
        <w:rPr>
          <w:rFonts w:asciiTheme="minorHAnsi" w:hAnsiTheme="minorHAnsi" w:cstheme="minorHAnsi"/>
          <w:lang w:val="de-DE"/>
        </w:rPr>
        <w:t xml:space="preserve">“Der </w:t>
      </w:r>
      <w:proofErr w:type="spellStart"/>
      <w:r w:rsidRPr="00D40CFC">
        <w:rPr>
          <w:rFonts w:asciiTheme="minorHAnsi" w:hAnsiTheme="minorHAnsi" w:cstheme="minorHAnsi"/>
          <w:i/>
          <w:iCs/>
          <w:lang w:val="de-DE"/>
        </w:rPr>
        <w:t>esprit</w:t>
      </w:r>
      <w:proofErr w:type="spellEnd"/>
      <w:r w:rsidRPr="00D40CFC">
        <w:rPr>
          <w:rFonts w:asciiTheme="minorHAnsi" w:hAnsiTheme="minorHAnsi" w:cstheme="minorHAnsi"/>
          <w:i/>
          <w:iCs/>
          <w:lang w:val="de-DE"/>
        </w:rPr>
        <w:t xml:space="preserve"> </w:t>
      </w:r>
      <w:proofErr w:type="spellStart"/>
      <w:r w:rsidRPr="00D40CFC">
        <w:rPr>
          <w:rFonts w:asciiTheme="minorHAnsi" w:hAnsiTheme="minorHAnsi" w:cstheme="minorHAnsi"/>
          <w:i/>
          <w:iCs/>
          <w:lang w:val="de-DE"/>
        </w:rPr>
        <w:t>humain</w:t>
      </w:r>
      <w:proofErr w:type="spellEnd"/>
      <w:r w:rsidRPr="00D40CFC">
        <w:rPr>
          <w:rFonts w:asciiTheme="minorHAnsi" w:hAnsiTheme="minorHAnsi" w:cstheme="minorHAnsi"/>
          <w:i/>
          <w:iCs/>
          <w:lang w:val="de-DE"/>
        </w:rPr>
        <w:t xml:space="preserve"> </w:t>
      </w:r>
      <w:r w:rsidRPr="00D40CFC">
        <w:rPr>
          <w:rFonts w:asciiTheme="minorHAnsi" w:hAnsiTheme="minorHAnsi" w:cstheme="minorHAnsi"/>
          <w:lang w:val="de-DE"/>
        </w:rPr>
        <w:t xml:space="preserve">und seine </w:t>
      </w:r>
      <w:proofErr w:type="spellStart"/>
      <w:r w:rsidRPr="00D40CFC">
        <w:rPr>
          <w:rFonts w:asciiTheme="minorHAnsi" w:hAnsiTheme="minorHAnsi" w:cstheme="minorHAnsi"/>
          <w:lang w:val="de-DE"/>
        </w:rPr>
        <w:t>Veränderungen</w:t>
      </w:r>
      <w:proofErr w:type="spellEnd"/>
      <w:r w:rsidRPr="00D40CFC">
        <w:rPr>
          <w:rFonts w:asciiTheme="minorHAnsi" w:hAnsiTheme="minorHAnsi" w:cstheme="minorHAnsi"/>
          <w:lang w:val="de-DE"/>
        </w:rPr>
        <w:t xml:space="preserve"> sind zum Gegenstand der allgemeinen Geschichte geworden. Der innerweltliche Geist des Menschen ist an die Stelle des transzendenten Pneumas Christi getreten, und der Wandel des Herzens an die Stelle des Wandels der Meinung. Das </w:t>
      </w:r>
      <w:proofErr w:type="spellStart"/>
      <w:r w:rsidRPr="00D40CFC">
        <w:rPr>
          <w:rFonts w:asciiTheme="minorHAnsi" w:hAnsiTheme="minorHAnsi" w:cstheme="minorHAnsi"/>
          <w:i/>
          <w:iCs/>
          <w:lang w:val="de-DE"/>
        </w:rPr>
        <w:t>corpus</w:t>
      </w:r>
      <w:proofErr w:type="spellEnd"/>
      <w:r w:rsidRPr="00D40CFC">
        <w:rPr>
          <w:rFonts w:asciiTheme="minorHAnsi" w:hAnsiTheme="minorHAnsi" w:cstheme="minorHAnsi"/>
          <w:i/>
          <w:iCs/>
          <w:lang w:val="de-DE"/>
        </w:rPr>
        <w:t xml:space="preserve"> </w:t>
      </w:r>
      <w:proofErr w:type="spellStart"/>
      <w:r w:rsidRPr="00D40CFC">
        <w:rPr>
          <w:rFonts w:asciiTheme="minorHAnsi" w:hAnsiTheme="minorHAnsi" w:cstheme="minorHAnsi"/>
          <w:i/>
          <w:iCs/>
          <w:lang w:val="de-DE"/>
        </w:rPr>
        <w:t>mysticum</w:t>
      </w:r>
      <w:proofErr w:type="spellEnd"/>
      <w:r w:rsidRPr="00D40CFC">
        <w:rPr>
          <w:rFonts w:asciiTheme="minorHAnsi" w:hAnsiTheme="minorHAnsi" w:cstheme="minorHAnsi"/>
          <w:i/>
          <w:iCs/>
          <w:lang w:val="de-DE"/>
        </w:rPr>
        <w:t xml:space="preserve"> </w:t>
      </w:r>
      <w:r w:rsidRPr="00D40CFC">
        <w:rPr>
          <w:rFonts w:asciiTheme="minorHAnsi" w:hAnsiTheme="minorHAnsi" w:cstheme="minorHAnsi"/>
          <w:lang w:val="de-DE"/>
        </w:rPr>
        <w:t xml:space="preserve">Christi hat dem </w:t>
      </w:r>
      <w:proofErr w:type="spellStart"/>
      <w:r w:rsidRPr="00D40CFC">
        <w:rPr>
          <w:rFonts w:asciiTheme="minorHAnsi" w:hAnsiTheme="minorHAnsi" w:cstheme="minorHAnsi"/>
          <w:i/>
          <w:iCs/>
          <w:lang w:val="de-DE"/>
        </w:rPr>
        <w:t>corpus</w:t>
      </w:r>
      <w:proofErr w:type="spellEnd"/>
      <w:r w:rsidRPr="00D40CFC">
        <w:rPr>
          <w:rFonts w:asciiTheme="minorHAnsi" w:hAnsiTheme="minorHAnsi" w:cstheme="minorHAnsi"/>
          <w:i/>
          <w:iCs/>
          <w:lang w:val="de-DE"/>
        </w:rPr>
        <w:t xml:space="preserve"> </w:t>
      </w:r>
      <w:proofErr w:type="spellStart"/>
      <w:r w:rsidRPr="00D40CFC">
        <w:rPr>
          <w:rFonts w:asciiTheme="minorHAnsi" w:hAnsiTheme="minorHAnsi" w:cstheme="minorHAnsi"/>
          <w:i/>
          <w:iCs/>
          <w:lang w:val="de-DE"/>
        </w:rPr>
        <w:t>mysticum</w:t>
      </w:r>
      <w:proofErr w:type="spellEnd"/>
      <w:r w:rsidRPr="00D40CFC">
        <w:rPr>
          <w:rFonts w:asciiTheme="minorHAnsi" w:hAnsiTheme="minorHAnsi" w:cstheme="minorHAnsi"/>
          <w:i/>
          <w:iCs/>
          <w:lang w:val="de-DE"/>
        </w:rPr>
        <w:t xml:space="preserve"> </w:t>
      </w:r>
      <w:proofErr w:type="spellStart"/>
      <w:r w:rsidRPr="00D40CFC">
        <w:rPr>
          <w:rFonts w:asciiTheme="minorHAnsi" w:hAnsiTheme="minorHAnsi" w:cstheme="minorHAnsi"/>
          <w:i/>
          <w:iCs/>
          <w:lang w:val="de-DE"/>
        </w:rPr>
        <w:t>humanitatis</w:t>
      </w:r>
      <w:proofErr w:type="spellEnd"/>
      <w:r w:rsidRPr="00D40CFC">
        <w:rPr>
          <w:rFonts w:asciiTheme="minorHAnsi" w:hAnsiTheme="minorHAnsi" w:cstheme="minorHAnsi"/>
          <w:i/>
          <w:iCs/>
          <w:lang w:val="de-DE"/>
        </w:rPr>
        <w:t xml:space="preserve"> </w:t>
      </w:r>
      <w:r w:rsidRPr="00D40CFC">
        <w:rPr>
          <w:rFonts w:asciiTheme="minorHAnsi" w:hAnsiTheme="minorHAnsi" w:cstheme="minorHAnsi"/>
          <w:lang w:val="de-DE"/>
        </w:rPr>
        <w:t>Platz gemacht.” (34)</w:t>
      </w:r>
    </w:p>
    <w:p w14:paraId="6B2243FC" w14:textId="6E87B424" w:rsidR="00134F14" w:rsidRPr="00D40CFC" w:rsidRDefault="00134F14" w:rsidP="00134F14">
      <w:pPr>
        <w:pStyle w:val="NormalWeb"/>
        <w:rPr>
          <w:rFonts w:asciiTheme="minorHAnsi" w:hAnsiTheme="minorHAnsi" w:cstheme="minorHAnsi"/>
          <w:lang w:val="de-DE"/>
        </w:rPr>
      </w:pPr>
      <w:r w:rsidRPr="00D40CFC">
        <w:rPr>
          <w:rFonts w:asciiTheme="minorHAnsi" w:hAnsiTheme="minorHAnsi" w:cstheme="minorHAnsi"/>
          <w:lang w:val="de-DE"/>
        </w:rPr>
        <w:t xml:space="preserve">“Voltaire nahm die Neugliederung der Geschichte an jenem Punkt wieder auf, an dem die Denker des 13. Jahrhunderts sie angesichts des orthodoxen Widerstands hatten ab- brechen </w:t>
      </w:r>
      <w:proofErr w:type="spellStart"/>
      <w:r w:rsidRPr="00D40CFC">
        <w:rPr>
          <w:rFonts w:asciiTheme="minorHAnsi" w:hAnsiTheme="minorHAnsi" w:cstheme="minorHAnsi"/>
          <w:lang w:val="de-DE"/>
        </w:rPr>
        <w:t>müssen</w:t>
      </w:r>
      <w:proofErr w:type="spellEnd"/>
      <w:r w:rsidRPr="00D40CFC">
        <w:rPr>
          <w:rFonts w:asciiTheme="minorHAnsi" w:hAnsiTheme="minorHAnsi" w:cstheme="minorHAnsi"/>
          <w:lang w:val="de-DE"/>
        </w:rPr>
        <w:t xml:space="preserve">, wenn auch mit der grundlegenden </w:t>
      </w:r>
      <w:proofErr w:type="spellStart"/>
      <w:r w:rsidRPr="00D40CFC">
        <w:rPr>
          <w:rFonts w:asciiTheme="minorHAnsi" w:hAnsiTheme="minorHAnsi" w:cstheme="minorHAnsi"/>
          <w:lang w:val="de-DE"/>
        </w:rPr>
        <w:t>Veränderung</w:t>
      </w:r>
      <w:proofErr w:type="spellEnd"/>
      <w:r w:rsidRPr="00D40CFC">
        <w:rPr>
          <w:rFonts w:asciiTheme="minorHAnsi" w:hAnsiTheme="minorHAnsi" w:cstheme="minorHAnsi"/>
          <w:lang w:val="de-DE"/>
        </w:rPr>
        <w:t xml:space="preserve"> der Substanz: Der Geist des neuen Dritten Reichs war nicht der Geist der autonomen christlichen </w:t>
      </w:r>
      <w:proofErr w:type="spellStart"/>
      <w:r w:rsidRPr="00D40CFC">
        <w:rPr>
          <w:rFonts w:asciiTheme="minorHAnsi" w:hAnsiTheme="minorHAnsi" w:cstheme="minorHAnsi"/>
          <w:lang w:val="de-DE"/>
        </w:rPr>
        <w:t>Persönlichkeit</w:t>
      </w:r>
      <w:proofErr w:type="spellEnd"/>
      <w:r w:rsidRPr="00D40CFC">
        <w:rPr>
          <w:rFonts w:asciiTheme="minorHAnsi" w:hAnsiTheme="minorHAnsi" w:cstheme="minorHAnsi"/>
          <w:lang w:val="de-DE"/>
        </w:rPr>
        <w:t xml:space="preserve">, sondern der Geist des autonomen Intellektuellen. </w:t>
      </w:r>
      <w:proofErr w:type="spellStart"/>
      <w:r w:rsidRPr="00D40CFC">
        <w:rPr>
          <w:rFonts w:asciiTheme="minorHAnsi" w:hAnsiTheme="minorHAnsi" w:cstheme="minorHAnsi"/>
          <w:lang w:val="de-DE"/>
        </w:rPr>
        <w:t>Während</w:t>
      </w:r>
      <w:proofErr w:type="spellEnd"/>
      <w:r w:rsidRPr="00D40CFC">
        <w:rPr>
          <w:rFonts w:asciiTheme="minorHAnsi" w:hAnsiTheme="minorHAnsi" w:cstheme="minorHAnsi"/>
          <w:lang w:val="de-DE"/>
        </w:rPr>
        <w:t xml:space="preserve"> Voltaires Konstruktion zwar nicht sonderlich </w:t>
      </w:r>
      <w:proofErr w:type="spellStart"/>
      <w:r w:rsidRPr="00D40CFC">
        <w:rPr>
          <w:rFonts w:asciiTheme="minorHAnsi" w:hAnsiTheme="minorHAnsi" w:cstheme="minorHAnsi"/>
          <w:lang w:val="de-DE"/>
        </w:rPr>
        <w:t>gründlich</w:t>
      </w:r>
      <w:proofErr w:type="spellEnd"/>
      <w:r w:rsidRPr="00D40CFC">
        <w:rPr>
          <w:rFonts w:asciiTheme="minorHAnsi" w:hAnsiTheme="minorHAnsi" w:cstheme="minorHAnsi"/>
          <w:lang w:val="de-DE"/>
        </w:rPr>
        <w:t xml:space="preserve"> ausgearbeitet war, </w:t>
      </w:r>
      <w:proofErr w:type="spellStart"/>
      <w:r w:rsidRPr="00D40CFC">
        <w:rPr>
          <w:rFonts w:asciiTheme="minorHAnsi" w:hAnsiTheme="minorHAnsi" w:cstheme="minorHAnsi"/>
          <w:lang w:val="de-DE"/>
        </w:rPr>
        <w:t>kündigten</w:t>
      </w:r>
      <w:proofErr w:type="spellEnd"/>
      <w:r w:rsidRPr="00D40CFC">
        <w:rPr>
          <w:rFonts w:asciiTheme="minorHAnsi" w:hAnsiTheme="minorHAnsi" w:cstheme="minorHAnsi"/>
          <w:lang w:val="de-DE"/>
        </w:rPr>
        <w:t xml:space="preserve"> sich in ihr doch die </w:t>
      </w:r>
      <w:proofErr w:type="spellStart"/>
      <w:r w:rsidRPr="00D40CFC">
        <w:rPr>
          <w:rFonts w:asciiTheme="minorHAnsi" w:hAnsiTheme="minorHAnsi" w:cstheme="minorHAnsi"/>
          <w:lang w:val="de-DE"/>
        </w:rPr>
        <w:t>späteren</w:t>
      </w:r>
      <w:proofErr w:type="spellEnd"/>
      <w:r w:rsidRPr="00D40CFC">
        <w:rPr>
          <w:rFonts w:asciiTheme="minorHAnsi" w:hAnsiTheme="minorHAnsi" w:cstheme="minorHAnsi"/>
          <w:lang w:val="de-DE"/>
        </w:rPr>
        <w:t xml:space="preserve"> Konstruktionen des Dreiphasengesetzes von </w:t>
      </w:r>
      <w:proofErr w:type="gramStart"/>
      <w:r w:rsidRPr="00D40CFC">
        <w:rPr>
          <w:rFonts w:asciiTheme="minorHAnsi" w:hAnsiTheme="minorHAnsi" w:cstheme="minorHAnsi"/>
          <w:lang w:val="de-DE"/>
        </w:rPr>
        <w:t>Saint Simon</w:t>
      </w:r>
      <w:proofErr w:type="gramEnd"/>
      <w:r w:rsidRPr="00D40CFC">
        <w:rPr>
          <w:rFonts w:asciiTheme="minorHAnsi" w:hAnsiTheme="minorHAnsi" w:cstheme="minorHAnsi"/>
          <w:lang w:val="de-DE"/>
        </w:rPr>
        <w:t xml:space="preserve"> und Comte an: der </w:t>
      </w:r>
      <w:proofErr w:type="spellStart"/>
      <w:r w:rsidRPr="00D40CFC">
        <w:rPr>
          <w:rFonts w:asciiTheme="minorHAnsi" w:hAnsiTheme="minorHAnsi" w:cstheme="minorHAnsi"/>
          <w:lang w:val="de-DE"/>
        </w:rPr>
        <w:t>religiösen</w:t>
      </w:r>
      <w:proofErr w:type="spellEnd"/>
      <w:r w:rsidRPr="00D40CFC">
        <w:rPr>
          <w:rFonts w:asciiTheme="minorHAnsi" w:hAnsiTheme="minorHAnsi" w:cstheme="minorHAnsi"/>
          <w:lang w:val="de-DE"/>
        </w:rPr>
        <w:t>, der metaphysischen und der positiv- wissenschaftlichen Phase.” (35)</w:t>
      </w:r>
    </w:p>
    <w:p w14:paraId="04D9CAB0" w14:textId="305E8978" w:rsidR="00134F14" w:rsidRPr="00D40CFC" w:rsidRDefault="00134F14" w:rsidP="00134F14">
      <w:pPr>
        <w:pStyle w:val="NormalWeb"/>
        <w:rPr>
          <w:rFonts w:asciiTheme="minorHAnsi" w:hAnsiTheme="minorHAnsi" w:cstheme="minorHAnsi"/>
          <w:lang w:val="de-DE"/>
        </w:rPr>
      </w:pPr>
      <w:r w:rsidRPr="00D40CFC">
        <w:rPr>
          <w:rFonts w:asciiTheme="minorHAnsi" w:hAnsiTheme="minorHAnsi" w:cstheme="minorHAnsi"/>
          <w:lang w:val="de-DE"/>
        </w:rPr>
        <w:t xml:space="preserve">“Oder nach Chrysostomos: ‚Vermeide Neuheiten in deiner Abhandlung, denn die Angelegenheit wird damit nicht zur Ruhe kommen: eine Neuheit produziert schon die </w:t>
      </w:r>
      <w:proofErr w:type="spellStart"/>
      <w:r w:rsidRPr="00D40CFC">
        <w:rPr>
          <w:rFonts w:asciiTheme="minorHAnsi" w:hAnsiTheme="minorHAnsi" w:cstheme="minorHAnsi"/>
          <w:lang w:val="de-DE"/>
        </w:rPr>
        <w:t>nächste</w:t>
      </w:r>
      <w:proofErr w:type="spellEnd"/>
      <w:r w:rsidRPr="00D40CFC">
        <w:rPr>
          <w:rFonts w:asciiTheme="minorHAnsi" w:hAnsiTheme="minorHAnsi" w:cstheme="minorHAnsi"/>
          <w:lang w:val="de-DE"/>
        </w:rPr>
        <w:t>; und sobald wir damit begonnen haben, weichen wir auch schon ohne Ende davon ab.‘“ (39)</w:t>
      </w:r>
    </w:p>
    <w:p w14:paraId="49DB9ADE" w14:textId="39B2D8BA" w:rsidR="00134F14" w:rsidRPr="00D40CFC" w:rsidRDefault="00134F14" w:rsidP="00134F14">
      <w:pPr>
        <w:pStyle w:val="NormalWeb"/>
        <w:rPr>
          <w:rFonts w:asciiTheme="minorHAnsi" w:hAnsiTheme="minorHAnsi" w:cstheme="minorHAnsi"/>
          <w:lang w:val="de-DE"/>
        </w:rPr>
      </w:pPr>
      <w:r w:rsidRPr="00D40CFC">
        <w:rPr>
          <w:rFonts w:asciiTheme="minorHAnsi" w:hAnsiTheme="minorHAnsi" w:cstheme="minorHAnsi"/>
          <w:lang w:val="de-DE"/>
        </w:rPr>
        <w:t xml:space="preserve">Voltaire: „Der Artikel </w:t>
      </w:r>
      <w:proofErr w:type="spellStart"/>
      <w:r w:rsidRPr="00D40CFC">
        <w:rPr>
          <w:rFonts w:asciiTheme="minorHAnsi" w:hAnsiTheme="minorHAnsi" w:cstheme="minorHAnsi"/>
          <w:lang w:val="de-DE"/>
        </w:rPr>
        <w:t>über</w:t>
      </w:r>
      <w:proofErr w:type="spellEnd"/>
      <w:r w:rsidRPr="00D40CFC">
        <w:rPr>
          <w:rFonts w:asciiTheme="minorHAnsi" w:hAnsiTheme="minorHAnsi" w:cstheme="minorHAnsi"/>
          <w:lang w:val="de-DE"/>
        </w:rPr>
        <w:t xml:space="preserve"> „Gott“ im </w:t>
      </w:r>
      <w:proofErr w:type="spellStart"/>
      <w:r w:rsidRPr="00D40CFC">
        <w:rPr>
          <w:rFonts w:asciiTheme="minorHAnsi" w:hAnsiTheme="minorHAnsi" w:cstheme="minorHAnsi"/>
          <w:i/>
          <w:iCs/>
          <w:lang w:val="de-DE"/>
        </w:rPr>
        <w:t>Dictionnaire</w:t>
      </w:r>
      <w:proofErr w:type="spellEnd"/>
      <w:r w:rsidRPr="00D40CFC">
        <w:rPr>
          <w:rFonts w:asciiTheme="minorHAnsi" w:hAnsiTheme="minorHAnsi" w:cstheme="minorHAnsi"/>
          <w:i/>
          <w:iCs/>
          <w:lang w:val="de-DE"/>
        </w:rPr>
        <w:t xml:space="preserve"> </w:t>
      </w:r>
      <w:proofErr w:type="spellStart"/>
      <w:r w:rsidRPr="00D40CFC">
        <w:rPr>
          <w:rFonts w:asciiTheme="minorHAnsi" w:hAnsiTheme="minorHAnsi" w:cstheme="minorHAnsi"/>
          <w:i/>
          <w:iCs/>
          <w:lang w:val="de-DE"/>
        </w:rPr>
        <w:t>Philosophique</w:t>
      </w:r>
      <w:proofErr w:type="spellEnd"/>
      <w:r w:rsidRPr="00D40CFC">
        <w:rPr>
          <w:rFonts w:asciiTheme="minorHAnsi" w:hAnsiTheme="minorHAnsi" w:cstheme="minorHAnsi"/>
          <w:i/>
          <w:iCs/>
          <w:lang w:val="de-DE"/>
        </w:rPr>
        <w:t xml:space="preserve"> </w:t>
      </w:r>
      <w:proofErr w:type="spellStart"/>
      <w:r w:rsidRPr="00D40CFC">
        <w:rPr>
          <w:rFonts w:asciiTheme="minorHAnsi" w:hAnsiTheme="minorHAnsi" w:cstheme="minorHAnsi"/>
          <w:lang w:val="de-DE"/>
        </w:rPr>
        <w:t>ergänzt</w:t>
      </w:r>
      <w:proofErr w:type="spellEnd"/>
      <w:r w:rsidRPr="00D40CFC">
        <w:rPr>
          <w:rFonts w:asciiTheme="minorHAnsi" w:hAnsiTheme="minorHAnsi" w:cstheme="minorHAnsi"/>
          <w:lang w:val="de-DE"/>
        </w:rPr>
        <w:t xml:space="preserve"> diese Position durch pragmatische Argumente hinsichtlich der Nutzlosigkeit metaphysischer Spekulation: Wenn ich </w:t>
      </w:r>
      <w:proofErr w:type="spellStart"/>
      <w:r w:rsidRPr="00D40CFC">
        <w:rPr>
          <w:rFonts w:asciiTheme="minorHAnsi" w:hAnsiTheme="minorHAnsi" w:cstheme="minorHAnsi"/>
          <w:lang w:val="de-DE"/>
        </w:rPr>
        <w:t>wüsste</w:t>
      </w:r>
      <w:proofErr w:type="spellEnd"/>
      <w:r w:rsidRPr="00D40CFC">
        <w:rPr>
          <w:rFonts w:asciiTheme="minorHAnsi" w:hAnsiTheme="minorHAnsi" w:cstheme="minorHAnsi"/>
          <w:lang w:val="de-DE"/>
        </w:rPr>
        <w:t>, dass Gott ein Geist ist – „</w:t>
      </w:r>
      <w:proofErr w:type="spellStart"/>
      <w:r w:rsidRPr="00D40CFC">
        <w:rPr>
          <w:rFonts w:asciiTheme="minorHAnsi" w:hAnsiTheme="minorHAnsi" w:cstheme="minorHAnsi"/>
          <w:lang w:val="de-DE"/>
        </w:rPr>
        <w:t>wäre</w:t>
      </w:r>
      <w:proofErr w:type="spellEnd"/>
      <w:r w:rsidRPr="00D40CFC">
        <w:rPr>
          <w:rFonts w:asciiTheme="minorHAnsi" w:hAnsiTheme="minorHAnsi" w:cstheme="minorHAnsi"/>
          <w:lang w:val="de-DE"/>
        </w:rPr>
        <w:t xml:space="preserve"> ich dann gerechter? </w:t>
      </w:r>
      <w:proofErr w:type="spellStart"/>
      <w:r w:rsidRPr="00D40CFC">
        <w:rPr>
          <w:rFonts w:asciiTheme="minorHAnsi" w:hAnsiTheme="minorHAnsi" w:cstheme="minorHAnsi"/>
          <w:lang w:val="de-DE"/>
        </w:rPr>
        <w:t>Wäre</w:t>
      </w:r>
      <w:proofErr w:type="spellEnd"/>
      <w:r w:rsidRPr="00D40CFC">
        <w:rPr>
          <w:rFonts w:asciiTheme="minorHAnsi" w:hAnsiTheme="minorHAnsi" w:cstheme="minorHAnsi"/>
          <w:lang w:val="de-DE"/>
        </w:rPr>
        <w:t xml:space="preserve"> ich ein besserer Ehemann, Vater, Lehrmeister, </w:t>
      </w:r>
      <w:proofErr w:type="spellStart"/>
      <w:r w:rsidRPr="00D40CFC">
        <w:rPr>
          <w:rFonts w:asciiTheme="minorHAnsi" w:hAnsiTheme="minorHAnsi" w:cstheme="minorHAnsi"/>
          <w:lang w:val="de-DE"/>
        </w:rPr>
        <w:t>Bürger</w:t>
      </w:r>
      <w:proofErr w:type="spellEnd"/>
      <w:r w:rsidRPr="00D40CFC">
        <w:rPr>
          <w:rFonts w:asciiTheme="minorHAnsi" w:hAnsiTheme="minorHAnsi" w:cstheme="minorHAnsi"/>
          <w:lang w:val="de-DE"/>
        </w:rPr>
        <w:t xml:space="preserve">?“ [...] „Ich </w:t>
      </w:r>
      <w:proofErr w:type="spellStart"/>
      <w:r w:rsidRPr="00D40CFC">
        <w:rPr>
          <w:rFonts w:asciiTheme="minorHAnsi" w:hAnsiTheme="minorHAnsi" w:cstheme="minorHAnsi"/>
          <w:lang w:val="de-DE"/>
        </w:rPr>
        <w:t>möchte</w:t>
      </w:r>
      <w:proofErr w:type="spellEnd"/>
      <w:r w:rsidRPr="00D40CFC">
        <w:rPr>
          <w:rFonts w:asciiTheme="minorHAnsi" w:hAnsiTheme="minorHAnsi" w:cstheme="minorHAnsi"/>
          <w:lang w:val="de-DE"/>
        </w:rPr>
        <w:t xml:space="preserve"> nicht Philosoph sein, ich </w:t>
      </w:r>
      <w:proofErr w:type="spellStart"/>
      <w:r w:rsidRPr="00D40CFC">
        <w:rPr>
          <w:rFonts w:asciiTheme="minorHAnsi" w:hAnsiTheme="minorHAnsi" w:cstheme="minorHAnsi"/>
          <w:lang w:val="de-DE"/>
        </w:rPr>
        <w:t>möchte</w:t>
      </w:r>
      <w:proofErr w:type="spellEnd"/>
      <w:r w:rsidRPr="00D40CFC">
        <w:rPr>
          <w:rFonts w:asciiTheme="minorHAnsi" w:hAnsiTheme="minorHAnsi" w:cstheme="minorHAnsi"/>
          <w:lang w:val="de-DE"/>
        </w:rPr>
        <w:t xml:space="preserve"> Mensch sein.</w:t>
      </w:r>
      <w:r w:rsidR="00F06C23" w:rsidRPr="00D40CFC">
        <w:rPr>
          <w:rFonts w:asciiTheme="minorHAnsi" w:hAnsiTheme="minorHAnsi" w:cstheme="minorHAnsi"/>
          <w:lang w:val="de-DE"/>
        </w:rPr>
        <w:t>““ (54)</w:t>
      </w:r>
    </w:p>
    <w:p w14:paraId="5A9A73BB" w14:textId="08A2C90F" w:rsidR="00F06C23" w:rsidRPr="00D40CFC" w:rsidRDefault="00F06C23" w:rsidP="00F06C23">
      <w:pPr>
        <w:pStyle w:val="NormalWeb"/>
        <w:rPr>
          <w:rFonts w:asciiTheme="minorHAnsi" w:hAnsiTheme="minorHAnsi" w:cstheme="minorHAnsi"/>
          <w:lang w:val="de-DE"/>
        </w:rPr>
      </w:pPr>
      <w:r w:rsidRPr="00D40CFC">
        <w:rPr>
          <w:rFonts w:asciiTheme="minorHAnsi" w:hAnsiTheme="minorHAnsi" w:cstheme="minorHAnsi"/>
          <w:lang w:val="de-DE"/>
        </w:rPr>
        <w:t xml:space="preserve">Voltaire: „Die menschliche </w:t>
      </w:r>
      <w:proofErr w:type="spellStart"/>
      <w:r w:rsidRPr="00D40CFC">
        <w:rPr>
          <w:rFonts w:asciiTheme="minorHAnsi" w:hAnsiTheme="minorHAnsi" w:cstheme="minorHAnsi"/>
          <w:lang w:val="de-DE"/>
        </w:rPr>
        <w:t>Persönlichkeit</w:t>
      </w:r>
      <w:proofErr w:type="spellEnd"/>
      <w:r w:rsidRPr="00D40CFC">
        <w:rPr>
          <w:rFonts w:asciiTheme="minorHAnsi" w:hAnsiTheme="minorHAnsi" w:cstheme="minorHAnsi"/>
          <w:lang w:val="de-DE"/>
        </w:rPr>
        <w:t xml:space="preserve"> hat die integrierende geistige Mitte mit ihren </w:t>
      </w:r>
      <w:proofErr w:type="spellStart"/>
      <w:r w:rsidRPr="00D40CFC">
        <w:rPr>
          <w:rFonts w:asciiTheme="minorHAnsi" w:hAnsiTheme="minorHAnsi" w:cstheme="minorHAnsi"/>
          <w:lang w:val="de-DE"/>
        </w:rPr>
        <w:t>Phänomenen</w:t>
      </w:r>
      <w:proofErr w:type="spellEnd"/>
      <w:r w:rsidRPr="00D40CFC">
        <w:rPr>
          <w:rFonts w:asciiTheme="minorHAnsi" w:hAnsiTheme="minorHAnsi" w:cstheme="minorHAnsi"/>
          <w:lang w:val="de-DE"/>
        </w:rPr>
        <w:t xml:space="preserve"> Liebe, Glaube, Hoffnung, Reue, Buße, Erneuerung, Hingebung verloren. Die einzige menschliche </w:t>
      </w:r>
      <w:proofErr w:type="spellStart"/>
      <w:r w:rsidRPr="00D40CFC">
        <w:rPr>
          <w:rFonts w:asciiTheme="minorHAnsi" w:hAnsiTheme="minorHAnsi" w:cstheme="minorHAnsi"/>
          <w:lang w:val="de-DE"/>
        </w:rPr>
        <w:t>Fähigkeit</w:t>
      </w:r>
      <w:proofErr w:type="spellEnd"/>
      <w:r w:rsidRPr="00D40CFC">
        <w:rPr>
          <w:rFonts w:asciiTheme="minorHAnsi" w:hAnsiTheme="minorHAnsi" w:cstheme="minorHAnsi"/>
          <w:lang w:val="de-DE"/>
        </w:rPr>
        <w:t xml:space="preserve">, die </w:t>
      </w:r>
      <w:proofErr w:type="spellStart"/>
      <w:r w:rsidRPr="00D40CFC">
        <w:rPr>
          <w:rFonts w:asciiTheme="minorHAnsi" w:hAnsiTheme="minorHAnsi" w:cstheme="minorHAnsi"/>
          <w:lang w:val="de-DE"/>
        </w:rPr>
        <w:t>übrig</w:t>
      </w:r>
      <w:proofErr w:type="spellEnd"/>
      <w:r w:rsidRPr="00D40CFC">
        <w:rPr>
          <w:rFonts w:asciiTheme="minorHAnsi" w:hAnsiTheme="minorHAnsi" w:cstheme="minorHAnsi"/>
          <w:lang w:val="de-DE"/>
        </w:rPr>
        <w:t xml:space="preserve"> geblieben ist, ist das Denken (</w:t>
      </w:r>
      <w:r w:rsidRPr="00D40CFC">
        <w:rPr>
          <w:rFonts w:asciiTheme="minorHAnsi" w:hAnsiTheme="minorHAnsi" w:cstheme="minorHAnsi"/>
          <w:i/>
          <w:iCs/>
          <w:lang w:val="de-DE"/>
        </w:rPr>
        <w:t xml:space="preserve">le </w:t>
      </w:r>
      <w:proofErr w:type="spellStart"/>
      <w:r w:rsidRPr="00D40CFC">
        <w:rPr>
          <w:rFonts w:asciiTheme="minorHAnsi" w:hAnsiTheme="minorHAnsi" w:cstheme="minorHAnsi"/>
          <w:i/>
          <w:iCs/>
          <w:lang w:val="de-DE"/>
        </w:rPr>
        <w:t>penser</w:t>
      </w:r>
      <w:proofErr w:type="spellEnd"/>
      <w:r w:rsidRPr="00D40CFC">
        <w:rPr>
          <w:rFonts w:asciiTheme="minorHAnsi" w:hAnsiTheme="minorHAnsi" w:cstheme="minorHAnsi"/>
          <w:lang w:val="de-DE"/>
        </w:rPr>
        <w:t xml:space="preserve">). Und warum </w:t>
      </w:r>
      <w:proofErr w:type="spellStart"/>
      <w:r w:rsidRPr="00D40CFC">
        <w:rPr>
          <w:rFonts w:asciiTheme="minorHAnsi" w:hAnsiTheme="minorHAnsi" w:cstheme="minorHAnsi"/>
          <w:lang w:val="de-DE"/>
        </w:rPr>
        <w:t>müssen</w:t>
      </w:r>
      <w:proofErr w:type="spellEnd"/>
      <w:r w:rsidRPr="00D40CFC">
        <w:rPr>
          <w:rFonts w:asciiTheme="minorHAnsi" w:hAnsiTheme="minorHAnsi" w:cstheme="minorHAnsi"/>
          <w:lang w:val="de-DE"/>
        </w:rPr>
        <w:t xml:space="preserve"> wir eigentlich eine Seele voraussetzen, um die Funktion des Denkens zu </w:t>
      </w:r>
      <w:proofErr w:type="spellStart"/>
      <w:r w:rsidRPr="00D40CFC">
        <w:rPr>
          <w:rFonts w:asciiTheme="minorHAnsi" w:hAnsiTheme="minorHAnsi" w:cstheme="minorHAnsi"/>
          <w:lang w:val="de-DE"/>
        </w:rPr>
        <w:t>erklären</w:t>
      </w:r>
      <w:proofErr w:type="spellEnd"/>
      <w:r w:rsidRPr="00D40CFC">
        <w:rPr>
          <w:rFonts w:asciiTheme="minorHAnsi" w:hAnsiTheme="minorHAnsi" w:cstheme="minorHAnsi"/>
          <w:lang w:val="de-DE"/>
        </w:rPr>
        <w:t xml:space="preserve">? </w:t>
      </w:r>
      <w:proofErr w:type="spellStart"/>
      <w:r w:rsidRPr="00D40CFC">
        <w:rPr>
          <w:rFonts w:asciiTheme="minorHAnsi" w:hAnsiTheme="minorHAnsi" w:cstheme="minorHAnsi"/>
          <w:lang w:val="de-DE"/>
        </w:rPr>
        <w:t>Wäre</w:t>
      </w:r>
      <w:proofErr w:type="spellEnd"/>
      <w:r w:rsidRPr="00D40CFC">
        <w:rPr>
          <w:rFonts w:asciiTheme="minorHAnsi" w:hAnsiTheme="minorHAnsi" w:cstheme="minorHAnsi"/>
          <w:lang w:val="de-DE"/>
        </w:rPr>
        <w:t xml:space="preserve"> es nicht </w:t>
      </w:r>
      <w:proofErr w:type="spellStart"/>
      <w:r w:rsidRPr="00D40CFC">
        <w:rPr>
          <w:rFonts w:asciiTheme="minorHAnsi" w:hAnsiTheme="minorHAnsi" w:cstheme="minorHAnsi"/>
          <w:lang w:val="de-DE"/>
        </w:rPr>
        <w:t>möglich</w:t>
      </w:r>
      <w:proofErr w:type="spellEnd"/>
      <w:r w:rsidRPr="00D40CFC">
        <w:rPr>
          <w:rFonts w:asciiTheme="minorHAnsi" w:hAnsiTheme="minorHAnsi" w:cstheme="minorHAnsi"/>
          <w:lang w:val="de-DE"/>
        </w:rPr>
        <w:t xml:space="preserve">, dass Denken, </w:t>
      </w:r>
      <w:proofErr w:type="spellStart"/>
      <w:r w:rsidRPr="00D40CFC">
        <w:rPr>
          <w:rFonts w:asciiTheme="minorHAnsi" w:hAnsiTheme="minorHAnsi" w:cstheme="minorHAnsi"/>
          <w:lang w:val="de-DE"/>
        </w:rPr>
        <w:t>ähnlich</w:t>
      </w:r>
      <w:proofErr w:type="spellEnd"/>
      <w:r w:rsidRPr="00D40CFC">
        <w:rPr>
          <w:rFonts w:asciiTheme="minorHAnsi" w:hAnsiTheme="minorHAnsi" w:cstheme="minorHAnsi"/>
          <w:lang w:val="de-DE"/>
        </w:rPr>
        <w:t xml:space="preserve"> der Schwerkraft, eine Funktion von Materie ist?“ (54)</w:t>
      </w:r>
    </w:p>
    <w:p w14:paraId="747F0396" w14:textId="4F04219E" w:rsidR="00F06C23" w:rsidRPr="00D40CFC" w:rsidRDefault="00D40CFC" w:rsidP="00F06C23">
      <w:pPr>
        <w:pStyle w:val="NormalWeb"/>
        <w:rPr>
          <w:rFonts w:asciiTheme="minorHAnsi" w:hAnsiTheme="minorHAnsi" w:cstheme="minorHAnsi"/>
          <w:lang w:val="de-DE"/>
        </w:rPr>
      </w:pPr>
      <w:r>
        <w:rPr>
          <w:rFonts w:asciiTheme="minorHAnsi" w:hAnsiTheme="minorHAnsi" w:cstheme="minorHAnsi"/>
          <w:lang w:val="de-DE"/>
        </w:rPr>
        <w:lastRenderedPageBreak/>
        <w:t>„</w:t>
      </w:r>
      <w:r w:rsidR="00F06C23" w:rsidRPr="00D40CFC">
        <w:rPr>
          <w:rFonts w:asciiTheme="minorHAnsi" w:hAnsiTheme="minorHAnsi" w:cstheme="minorHAnsi"/>
          <w:lang w:val="de-DE"/>
        </w:rPr>
        <w:t>Hinter der Fest</w:t>
      </w:r>
      <w:proofErr w:type="gramStart"/>
      <w:r w:rsidR="00F06C23" w:rsidRPr="00D40CFC">
        <w:rPr>
          <w:rFonts w:asciiTheme="minorHAnsi" w:hAnsiTheme="minorHAnsi" w:cstheme="minorHAnsi"/>
          <w:lang w:val="de-DE"/>
        </w:rPr>
        <w:t>-[</w:t>
      </w:r>
      <w:proofErr w:type="gramEnd"/>
      <w:r w:rsidR="00F06C23" w:rsidRPr="00D40CFC">
        <w:rPr>
          <w:rFonts w:asciiTheme="minorHAnsi" w:hAnsiTheme="minorHAnsi" w:cstheme="minorHAnsi"/>
          <w:lang w:val="de-DE"/>
        </w:rPr>
        <w:t>57]</w:t>
      </w:r>
      <w:proofErr w:type="spellStart"/>
      <w:r w:rsidR="00F06C23" w:rsidRPr="00D40CFC">
        <w:rPr>
          <w:rFonts w:asciiTheme="minorHAnsi" w:hAnsiTheme="minorHAnsi" w:cstheme="minorHAnsi"/>
          <w:lang w:val="de-DE"/>
        </w:rPr>
        <w:t>stellung</w:t>
      </w:r>
      <w:proofErr w:type="spellEnd"/>
      <w:r w:rsidR="00F06C23" w:rsidRPr="00D40CFC">
        <w:rPr>
          <w:rFonts w:asciiTheme="minorHAnsi" w:hAnsiTheme="minorHAnsi" w:cstheme="minorHAnsi"/>
          <w:lang w:val="de-DE"/>
        </w:rPr>
        <w:t xml:space="preserve">, dass ein Mensch, der in diesem </w:t>
      </w:r>
      <w:proofErr w:type="spellStart"/>
      <w:r w:rsidR="00F06C23" w:rsidRPr="00D40CFC">
        <w:rPr>
          <w:rFonts w:asciiTheme="minorHAnsi" w:hAnsiTheme="minorHAnsi" w:cstheme="minorHAnsi"/>
          <w:lang w:val="de-DE"/>
        </w:rPr>
        <w:t>eingeschränkten</w:t>
      </w:r>
      <w:proofErr w:type="spellEnd"/>
      <w:r w:rsidR="00F06C23" w:rsidRPr="00D40CFC">
        <w:rPr>
          <w:rFonts w:asciiTheme="minorHAnsi" w:hAnsiTheme="minorHAnsi" w:cstheme="minorHAnsi"/>
          <w:lang w:val="de-DE"/>
        </w:rPr>
        <w:t xml:space="preserve"> Sinn </w:t>
      </w:r>
      <w:proofErr w:type="spellStart"/>
      <w:r w:rsidR="00F06C23" w:rsidRPr="00D40CFC">
        <w:rPr>
          <w:rFonts w:asciiTheme="minorHAnsi" w:hAnsiTheme="minorHAnsi" w:cstheme="minorHAnsi"/>
          <w:lang w:val="de-DE"/>
        </w:rPr>
        <w:t>für</w:t>
      </w:r>
      <w:proofErr w:type="spellEnd"/>
      <w:r w:rsidR="00F06C23" w:rsidRPr="00D40CFC">
        <w:rPr>
          <w:rFonts w:asciiTheme="minorHAnsi" w:hAnsiTheme="minorHAnsi" w:cstheme="minorHAnsi"/>
          <w:lang w:val="de-DE"/>
        </w:rPr>
        <w:t xml:space="preserve"> die Gesellschaft </w:t>
      </w:r>
      <w:proofErr w:type="spellStart"/>
      <w:r w:rsidR="00F06C23" w:rsidRPr="00D40CFC">
        <w:rPr>
          <w:rFonts w:asciiTheme="minorHAnsi" w:hAnsiTheme="minorHAnsi" w:cstheme="minorHAnsi"/>
          <w:lang w:val="de-DE"/>
        </w:rPr>
        <w:t>unnütz</w:t>
      </w:r>
      <w:proofErr w:type="spellEnd"/>
      <w:r w:rsidR="00F06C23" w:rsidRPr="00D40CFC">
        <w:rPr>
          <w:rFonts w:asciiTheme="minorHAnsi" w:hAnsiTheme="minorHAnsi" w:cstheme="minorHAnsi"/>
          <w:lang w:val="de-DE"/>
        </w:rPr>
        <w:t xml:space="preserve"> ist, nicht </w:t>
      </w:r>
      <w:proofErr w:type="spellStart"/>
      <w:r w:rsidR="00F06C23" w:rsidRPr="00D40CFC">
        <w:rPr>
          <w:rFonts w:asciiTheme="minorHAnsi" w:hAnsiTheme="minorHAnsi" w:cstheme="minorHAnsi"/>
          <w:lang w:val="de-DE"/>
        </w:rPr>
        <w:t>zähle</w:t>
      </w:r>
      <w:proofErr w:type="spellEnd"/>
      <w:r w:rsidR="00F06C23" w:rsidRPr="00D40CFC">
        <w:rPr>
          <w:rFonts w:asciiTheme="minorHAnsi" w:hAnsiTheme="minorHAnsi" w:cstheme="minorHAnsi"/>
          <w:lang w:val="de-DE"/>
        </w:rPr>
        <w:t xml:space="preserve">, </w:t>
      </w:r>
      <w:proofErr w:type="spellStart"/>
      <w:r w:rsidR="00F06C23" w:rsidRPr="00D40CFC">
        <w:rPr>
          <w:rFonts w:asciiTheme="minorHAnsi" w:hAnsiTheme="minorHAnsi" w:cstheme="minorHAnsi"/>
          <w:lang w:val="de-DE"/>
        </w:rPr>
        <w:t>kündigt</w:t>
      </w:r>
      <w:proofErr w:type="spellEnd"/>
      <w:r w:rsidR="00F06C23" w:rsidRPr="00D40CFC">
        <w:rPr>
          <w:rFonts w:asciiTheme="minorHAnsi" w:hAnsiTheme="minorHAnsi" w:cstheme="minorHAnsi"/>
          <w:lang w:val="de-DE"/>
        </w:rPr>
        <w:t xml:space="preserve"> sich von fern der tu- </w:t>
      </w:r>
      <w:proofErr w:type="spellStart"/>
      <w:r w:rsidR="00F06C23" w:rsidRPr="00D40CFC">
        <w:rPr>
          <w:rFonts w:asciiTheme="minorHAnsi" w:hAnsiTheme="minorHAnsi" w:cstheme="minorHAnsi"/>
          <w:lang w:val="de-DE"/>
        </w:rPr>
        <w:t>gendhafte</w:t>
      </w:r>
      <w:proofErr w:type="spellEnd"/>
      <w:r w:rsidR="00F06C23" w:rsidRPr="00D40CFC">
        <w:rPr>
          <w:rFonts w:asciiTheme="minorHAnsi" w:hAnsiTheme="minorHAnsi" w:cstheme="minorHAnsi"/>
          <w:lang w:val="de-DE"/>
        </w:rPr>
        <w:t xml:space="preserve"> </w:t>
      </w:r>
      <w:proofErr w:type="spellStart"/>
      <w:r w:rsidR="00F06C23" w:rsidRPr="00D40CFC">
        <w:rPr>
          <w:rFonts w:asciiTheme="minorHAnsi" w:hAnsiTheme="minorHAnsi" w:cstheme="minorHAnsi"/>
          <w:i/>
          <w:iCs/>
          <w:lang w:val="de-DE"/>
        </w:rPr>
        <w:t>terreur</w:t>
      </w:r>
      <w:proofErr w:type="spellEnd"/>
      <w:r w:rsidR="00F06C23" w:rsidRPr="00D40CFC">
        <w:rPr>
          <w:rFonts w:asciiTheme="minorHAnsi" w:hAnsiTheme="minorHAnsi" w:cstheme="minorHAnsi"/>
          <w:i/>
          <w:iCs/>
          <w:lang w:val="de-DE"/>
        </w:rPr>
        <w:t xml:space="preserve"> </w:t>
      </w:r>
      <w:r w:rsidR="00F06C23" w:rsidRPr="00D40CFC">
        <w:rPr>
          <w:rFonts w:asciiTheme="minorHAnsi" w:hAnsiTheme="minorHAnsi" w:cstheme="minorHAnsi"/>
          <w:lang w:val="de-DE"/>
        </w:rPr>
        <w:t xml:space="preserve">Robespierres und die Massaker der </w:t>
      </w:r>
      <w:proofErr w:type="spellStart"/>
      <w:r w:rsidR="00F06C23" w:rsidRPr="00D40CFC">
        <w:rPr>
          <w:rFonts w:asciiTheme="minorHAnsi" w:hAnsiTheme="minorHAnsi" w:cstheme="minorHAnsi"/>
          <w:lang w:val="de-DE"/>
        </w:rPr>
        <w:t>späteren</w:t>
      </w:r>
      <w:proofErr w:type="spellEnd"/>
      <w:r w:rsidR="00F06C23" w:rsidRPr="00D40CFC">
        <w:rPr>
          <w:rFonts w:asciiTheme="minorHAnsi" w:hAnsiTheme="minorHAnsi" w:cstheme="minorHAnsi"/>
          <w:lang w:val="de-DE"/>
        </w:rPr>
        <w:t xml:space="preserve"> Menschenfreunde an, deren Herz so voller </w:t>
      </w:r>
      <w:proofErr w:type="spellStart"/>
      <w:r w:rsidR="00F06C23" w:rsidRPr="00D40CFC">
        <w:rPr>
          <w:rFonts w:asciiTheme="minorHAnsi" w:hAnsiTheme="minorHAnsi" w:cstheme="minorHAnsi"/>
          <w:lang w:val="de-DE"/>
        </w:rPr>
        <w:t>Mitgefühl</w:t>
      </w:r>
      <w:proofErr w:type="spellEnd"/>
      <w:r w:rsidR="00F06C23" w:rsidRPr="00D40CFC">
        <w:rPr>
          <w:rFonts w:asciiTheme="minorHAnsi" w:hAnsiTheme="minorHAnsi" w:cstheme="minorHAnsi"/>
          <w:lang w:val="de-DE"/>
        </w:rPr>
        <w:t xml:space="preserve"> steckt, dass sie bereit sind, die </w:t>
      </w:r>
      <w:proofErr w:type="spellStart"/>
      <w:r w:rsidR="00F06C23" w:rsidRPr="00D40CFC">
        <w:rPr>
          <w:rFonts w:asciiTheme="minorHAnsi" w:hAnsiTheme="minorHAnsi" w:cstheme="minorHAnsi"/>
          <w:lang w:val="de-DE"/>
        </w:rPr>
        <w:t>Hälfte</w:t>
      </w:r>
      <w:proofErr w:type="spellEnd"/>
      <w:r w:rsidR="00F06C23" w:rsidRPr="00D40CFC">
        <w:rPr>
          <w:rFonts w:asciiTheme="minorHAnsi" w:hAnsiTheme="minorHAnsi" w:cstheme="minorHAnsi"/>
          <w:lang w:val="de-DE"/>
        </w:rPr>
        <w:t xml:space="preserve"> der Menschheit niederzumetzeln, um die andere </w:t>
      </w:r>
      <w:proofErr w:type="spellStart"/>
      <w:r w:rsidR="00F06C23" w:rsidRPr="00D40CFC">
        <w:rPr>
          <w:rFonts w:asciiTheme="minorHAnsi" w:hAnsiTheme="minorHAnsi" w:cstheme="minorHAnsi"/>
          <w:lang w:val="de-DE"/>
        </w:rPr>
        <w:t>Hälfte</w:t>
      </w:r>
      <w:proofErr w:type="spellEnd"/>
      <w:r w:rsidR="00F06C23" w:rsidRPr="00D40CFC">
        <w:rPr>
          <w:rFonts w:asciiTheme="minorHAnsi" w:hAnsiTheme="minorHAnsi" w:cstheme="minorHAnsi"/>
          <w:lang w:val="de-DE"/>
        </w:rPr>
        <w:t xml:space="preserve"> </w:t>
      </w:r>
      <w:proofErr w:type="spellStart"/>
      <w:r w:rsidR="00F06C23" w:rsidRPr="00D40CFC">
        <w:rPr>
          <w:rFonts w:asciiTheme="minorHAnsi" w:hAnsiTheme="minorHAnsi" w:cstheme="minorHAnsi"/>
          <w:lang w:val="de-DE"/>
        </w:rPr>
        <w:t>glücklich</w:t>
      </w:r>
      <w:proofErr w:type="spellEnd"/>
      <w:r w:rsidR="00F06C23" w:rsidRPr="00D40CFC">
        <w:rPr>
          <w:rFonts w:asciiTheme="minorHAnsi" w:hAnsiTheme="minorHAnsi" w:cstheme="minorHAnsi"/>
          <w:lang w:val="de-DE"/>
        </w:rPr>
        <w:t xml:space="preserve"> zu machen. […] Die Identifikation des Guten mit dem gesellschaftlich </w:t>
      </w:r>
      <w:proofErr w:type="spellStart"/>
      <w:r w:rsidR="00F06C23" w:rsidRPr="00D40CFC">
        <w:rPr>
          <w:rFonts w:asciiTheme="minorHAnsi" w:hAnsiTheme="minorHAnsi" w:cstheme="minorHAnsi"/>
          <w:lang w:val="de-DE"/>
        </w:rPr>
        <w:t>Nützlichen</w:t>
      </w:r>
      <w:proofErr w:type="spellEnd"/>
      <w:r w:rsidR="00F06C23" w:rsidRPr="00D40CFC">
        <w:rPr>
          <w:rFonts w:asciiTheme="minorHAnsi" w:hAnsiTheme="minorHAnsi" w:cstheme="minorHAnsi"/>
          <w:lang w:val="de-DE"/>
        </w:rPr>
        <w:t xml:space="preserve"> </w:t>
      </w:r>
      <w:proofErr w:type="spellStart"/>
      <w:r w:rsidR="00F06C23" w:rsidRPr="00D40CFC">
        <w:rPr>
          <w:rFonts w:asciiTheme="minorHAnsi" w:hAnsiTheme="minorHAnsi" w:cstheme="minorHAnsi"/>
          <w:lang w:val="de-DE"/>
        </w:rPr>
        <w:t>kündigt</w:t>
      </w:r>
      <w:proofErr w:type="spellEnd"/>
      <w:r w:rsidR="00F06C23" w:rsidRPr="00D40CFC">
        <w:rPr>
          <w:rFonts w:asciiTheme="minorHAnsi" w:hAnsiTheme="minorHAnsi" w:cstheme="minorHAnsi"/>
          <w:lang w:val="de-DE"/>
        </w:rPr>
        <w:t xml:space="preserve"> sowohl die zwanghafte Tugend des Planers an als auch die Idee der </w:t>
      </w:r>
      <w:proofErr w:type="spellStart"/>
      <w:r w:rsidR="00F06C23" w:rsidRPr="00D40CFC">
        <w:rPr>
          <w:rFonts w:asciiTheme="minorHAnsi" w:hAnsiTheme="minorHAnsi" w:cstheme="minorHAnsi"/>
          <w:lang w:val="de-DE"/>
        </w:rPr>
        <w:t>revolutionären</w:t>
      </w:r>
      <w:proofErr w:type="spellEnd"/>
      <w:r w:rsidR="00F06C23" w:rsidRPr="00D40CFC">
        <w:rPr>
          <w:rFonts w:asciiTheme="minorHAnsi" w:hAnsiTheme="minorHAnsi" w:cstheme="minorHAnsi"/>
          <w:lang w:val="de-DE"/>
        </w:rPr>
        <w:t xml:space="preserve"> Gerechtigkeit, die davon ausgeht, dass das, was dem Proletariat, dem deutschen Volk und so weiter dient, richtig ist.“ (56-57)</w:t>
      </w:r>
    </w:p>
    <w:p w14:paraId="641277AA" w14:textId="15BB74DC" w:rsidR="00F06C23" w:rsidRPr="00D40CFC" w:rsidRDefault="00F06C23" w:rsidP="00F06C23">
      <w:pPr>
        <w:pStyle w:val="NormalWeb"/>
        <w:rPr>
          <w:rFonts w:asciiTheme="minorHAnsi" w:hAnsiTheme="minorHAnsi" w:cstheme="minorHAnsi"/>
          <w:lang w:val="de-DE"/>
        </w:rPr>
      </w:pPr>
      <w:r w:rsidRPr="00D40CFC">
        <w:rPr>
          <w:rFonts w:asciiTheme="minorHAnsi" w:hAnsiTheme="minorHAnsi" w:cstheme="minorHAnsi"/>
          <w:lang w:val="de-DE"/>
        </w:rPr>
        <w:t xml:space="preserve">“Wir sollten nicht den Fehler begehen, die </w:t>
      </w:r>
      <w:proofErr w:type="spellStart"/>
      <w:r w:rsidRPr="00D40CFC">
        <w:rPr>
          <w:rFonts w:asciiTheme="minorHAnsi" w:hAnsiTheme="minorHAnsi" w:cstheme="minorHAnsi"/>
          <w:lang w:val="de-DE"/>
        </w:rPr>
        <w:t>späteren</w:t>
      </w:r>
      <w:proofErr w:type="spellEnd"/>
      <w:r w:rsidRPr="00D40CFC">
        <w:rPr>
          <w:rFonts w:asciiTheme="minorHAnsi" w:hAnsiTheme="minorHAnsi" w:cstheme="minorHAnsi"/>
          <w:lang w:val="de-DE"/>
        </w:rPr>
        <w:t xml:space="preserve"> </w:t>
      </w:r>
      <w:proofErr w:type="spellStart"/>
      <w:r w:rsidRPr="00D40CFC">
        <w:rPr>
          <w:rFonts w:asciiTheme="minorHAnsi" w:hAnsiTheme="minorHAnsi" w:cstheme="minorHAnsi"/>
          <w:lang w:val="de-DE"/>
        </w:rPr>
        <w:t>Übel</w:t>
      </w:r>
      <w:proofErr w:type="spellEnd"/>
      <w:r w:rsidRPr="00D40CFC">
        <w:rPr>
          <w:rFonts w:asciiTheme="minorHAnsi" w:hAnsiTheme="minorHAnsi" w:cstheme="minorHAnsi"/>
          <w:lang w:val="de-DE"/>
        </w:rPr>
        <w:t xml:space="preserve"> Voltaire anzulasten. Der Mensch kann jede Religion, sei sie transzendent oder innerweltlich, dem Zwecke von Krieg und Verfolgung unterwerfen; und Voltaire </w:t>
      </w:r>
      <w:proofErr w:type="spellStart"/>
      <w:r w:rsidRPr="00D40CFC">
        <w:rPr>
          <w:rFonts w:asciiTheme="minorHAnsi" w:hAnsiTheme="minorHAnsi" w:cstheme="minorHAnsi"/>
          <w:lang w:val="de-DE"/>
        </w:rPr>
        <w:t>hätte</w:t>
      </w:r>
      <w:proofErr w:type="spellEnd"/>
      <w:r w:rsidRPr="00D40CFC">
        <w:rPr>
          <w:rFonts w:asciiTheme="minorHAnsi" w:hAnsiTheme="minorHAnsi" w:cstheme="minorHAnsi"/>
          <w:lang w:val="de-DE"/>
        </w:rPr>
        <w:t xml:space="preserve"> seine Stimme gegen innerweltliche </w:t>
      </w:r>
      <w:proofErr w:type="spellStart"/>
      <w:r w:rsidRPr="00D40CFC">
        <w:rPr>
          <w:rFonts w:asciiTheme="minorHAnsi" w:hAnsiTheme="minorHAnsi" w:cstheme="minorHAnsi"/>
          <w:lang w:val="de-DE"/>
        </w:rPr>
        <w:t>religiöse</w:t>
      </w:r>
      <w:proofErr w:type="spellEnd"/>
      <w:r w:rsidRPr="00D40CFC">
        <w:rPr>
          <w:rFonts w:asciiTheme="minorHAnsi" w:hAnsiTheme="minorHAnsi" w:cstheme="minorHAnsi"/>
          <w:lang w:val="de-DE"/>
        </w:rPr>
        <w:t xml:space="preserve"> Verfolgungen wahrscheinlich genauso heftig erhoben wie gegen die Christen seiner Zeit.“ (57)</w:t>
      </w:r>
    </w:p>
    <w:p w14:paraId="27213491" w14:textId="0A09AC7D" w:rsidR="00803D6D" w:rsidRPr="00D40CFC" w:rsidRDefault="00803D6D" w:rsidP="00803D6D">
      <w:pPr>
        <w:pStyle w:val="NormalWeb"/>
        <w:rPr>
          <w:rFonts w:asciiTheme="minorHAnsi" w:hAnsiTheme="minorHAnsi" w:cstheme="minorHAnsi"/>
          <w:lang w:val="de-DE"/>
        </w:rPr>
      </w:pPr>
      <w:proofErr w:type="spellStart"/>
      <w:r w:rsidRPr="00D40CFC">
        <w:rPr>
          <w:rFonts w:asciiTheme="minorHAnsi" w:hAnsiTheme="minorHAnsi" w:cstheme="minorHAnsi"/>
          <w:lang w:val="de-DE"/>
        </w:rPr>
        <w:t>Helvétius</w:t>
      </w:r>
      <w:proofErr w:type="spellEnd"/>
      <w:r w:rsidRPr="00D40CFC">
        <w:rPr>
          <w:rFonts w:asciiTheme="minorHAnsi" w:hAnsiTheme="minorHAnsi" w:cstheme="minorHAnsi"/>
          <w:lang w:val="de-DE"/>
        </w:rPr>
        <w:t xml:space="preserve">: </w:t>
      </w:r>
      <w:r w:rsidR="0089668C" w:rsidRPr="00D40CFC">
        <w:rPr>
          <w:rFonts w:asciiTheme="minorHAnsi" w:hAnsiTheme="minorHAnsi" w:cstheme="minorHAnsi"/>
          <w:lang w:val="de-DE"/>
        </w:rPr>
        <w:t>„</w:t>
      </w:r>
      <w:proofErr w:type="spellStart"/>
      <w:r w:rsidRPr="00D40CFC">
        <w:rPr>
          <w:rFonts w:asciiTheme="minorHAnsi" w:hAnsiTheme="minorHAnsi" w:cstheme="minorHAnsi"/>
          <w:lang w:val="de-DE"/>
        </w:rPr>
        <w:t>Erlösung</w:t>
      </w:r>
      <w:proofErr w:type="spellEnd"/>
      <w:r w:rsidRPr="00D40CFC">
        <w:rPr>
          <w:rFonts w:asciiTheme="minorHAnsi" w:hAnsiTheme="minorHAnsi" w:cstheme="minorHAnsi"/>
          <w:lang w:val="de-DE"/>
        </w:rPr>
        <w:t xml:space="preserve"> als gesellschaftlicher Prozess</w:t>
      </w:r>
      <w:r w:rsidR="0089668C" w:rsidRPr="00D40CFC">
        <w:rPr>
          <w:rFonts w:asciiTheme="minorHAnsi" w:hAnsiTheme="minorHAnsi" w:cstheme="minorHAnsi"/>
          <w:lang w:val="de-DE"/>
        </w:rPr>
        <w:t>“ (86-87)</w:t>
      </w:r>
    </w:p>
    <w:p w14:paraId="407DF92C" w14:textId="1AB1F64E" w:rsidR="00803D6D" w:rsidRPr="00D40CFC" w:rsidRDefault="00803D6D" w:rsidP="00803D6D">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“Was geschieht, ist – kurz gesagt –, dass der Theoretiker-Gesetzgeber beansprucht, allein im Besitz der Substanz des richtigen Verhaltens in der Gesellschaft zu sein, </w:t>
      </w:r>
      <w:proofErr w:type="spellStart"/>
      <w:r w:rsidRPr="00D40CFC">
        <w:rPr>
          <w:rFonts w:eastAsia="Times New Roman" w:cstheme="minorHAnsi"/>
          <w:sz w:val="24"/>
          <w:szCs w:val="24"/>
          <w:lang w:bidi="ar-SA"/>
        </w:rPr>
        <w:t>während</w:t>
      </w:r>
      <w:proofErr w:type="spellEnd"/>
      <w:r w:rsidRPr="00D40CFC">
        <w:rPr>
          <w:rFonts w:eastAsia="Times New Roman" w:cstheme="minorHAnsi"/>
          <w:sz w:val="24"/>
          <w:szCs w:val="24"/>
          <w:lang w:bidi="ar-SA"/>
        </w:rPr>
        <w:t xml:space="preserve"> er sie gleichzeitig dem Rest der Menschheit streitig macht. Die Menschheit ist gespalten in die Masse der Lust- Schmerz-Mechanismen und den Einen, der diese Mechanismen zum Wohle der Gesellschaft handhabt. In einer Art Arbeitsteilung ist die Natur des Menschen auf die Massen und ihre </w:t>
      </w:r>
      <w:proofErr w:type="spellStart"/>
      <w:r w:rsidRPr="00D40CFC">
        <w:rPr>
          <w:rFonts w:eastAsia="Times New Roman" w:cstheme="minorHAnsi"/>
          <w:sz w:val="24"/>
          <w:szCs w:val="24"/>
          <w:lang w:bidi="ar-SA"/>
        </w:rPr>
        <w:t>Führer</w:t>
      </w:r>
      <w:proofErr w:type="spellEnd"/>
      <w:r w:rsidRPr="00D40CFC">
        <w:rPr>
          <w:rFonts w:eastAsia="Times New Roman" w:cstheme="minorHAnsi"/>
          <w:sz w:val="24"/>
          <w:szCs w:val="24"/>
          <w:lang w:bidi="ar-SA"/>
        </w:rPr>
        <w:t xml:space="preserve"> verteilt, so dass erst die Gesellschaft als </w:t>
      </w:r>
      <w:proofErr w:type="spellStart"/>
      <w:r w:rsidRPr="00D40CFC">
        <w:rPr>
          <w:rFonts w:eastAsia="Times New Roman" w:cstheme="minorHAnsi"/>
          <w:sz w:val="24"/>
          <w:szCs w:val="24"/>
          <w:lang w:bidi="ar-SA"/>
        </w:rPr>
        <w:t>ganze</w:t>
      </w:r>
      <w:proofErr w:type="spellEnd"/>
      <w:r w:rsidRPr="00D40CFC">
        <w:rPr>
          <w:rFonts w:eastAsia="Times New Roman" w:cstheme="minorHAnsi"/>
          <w:sz w:val="24"/>
          <w:szCs w:val="24"/>
          <w:lang w:bidi="ar-SA"/>
        </w:rPr>
        <w:t xml:space="preserve"> den </w:t>
      </w:r>
      <w:proofErr w:type="spellStart"/>
      <w:r w:rsidRPr="00D40CFC">
        <w:rPr>
          <w:rFonts w:eastAsia="Times New Roman" w:cstheme="minorHAnsi"/>
          <w:sz w:val="24"/>
          <w:szCs w:val="24"/>
          <w:lang w:bidi="ar-SA"/>
        </w:rPr>
        <w:t>vollständigen</w:t>
      </w:r>
      <w:proofErr w:type="spellEnd"/>
      <w:r w:rsidRPr="00D40CFC">
        <w:rPr>
          <w:rFonts w:eastAsia="Times New Roman" w:cstheme="minorHAnsi"/>
          <w:sz w:val="24"/>
          <w:szCs w:val="24"/>
          <w:lang w:bidi="ar-SA"/>
        </w:rPr>
        <w:t xml:space="preserve"> Menschen darstellt. </w:t>
      </w:r>
      <w:proofErr w:type="spellStart"/>
      <w:r w:rsidRPr="00D40CFC">
        <w:rPr>
          <w:rFonts w:eastAsia="Times New Roman" w:cstheme="minorHAnsi"/>
          <w:sz w:val="24"/>
          <w:szCs w:val="24"/>
          <w:lang w:bidi="ar-SA"/>
        </w:rPr>
        <w:t>Darüber</w:t>
      </w:r>
      <w:proofErr w:type="spellEnd"/>
      <w:r w:rsidRPr="00D40CFC">
        <w:rPr>
          <w:rFonts w:eastAsia="Times New Roman" w:cstheme="minorHAnsi"/>
          <w:sz w:val="24"/>
          <w:szCs w:val="24"/>
          <w:lang w:bidi="ar-SA"/>
        </w:rPr>
        <w:t xml:space="preserve"> hinaus ersetzen – wie wir gesehen haben – die Handlungen des Gesetzgebers an den Gliedern der Gesellschaft </w:t>
      </w:r>
      <w:proofErr w:type="spellStart"/>
      <w:r w:rsidRPr="00D40CFC">
        <w:rPr>
          <w:rFonts w:eastAsia="Times New Roman" w:cstheme="minorHAnsi"/>
          <w:sz w:val="24"/>
          <w:szCs w:val="24"/>
          <w:lang w:bidi="ar-SA"/>
        </w:rPr>
        <w:t>göttliche</w:t>
      </w:r>
      <w:proofErr w:type="spellEnd"/>
      <w:r w:rsidRPr="00D40CFC">
        <w:rPr>
          <w:rFonts w:eastAsia="Times New Roman" w:cstheme="minorHAnsi"/>
          <w:sz w:val="24"/>
          <w:szCs w:val="24"/>
          <w:lang w:bidi="ar-SA"/>
        </w:rPr>
        <w:t xml:space="preserve"> Gnade und </w:t>
      </w:r>
      <w:proofErr w:type="spellStart"/>
      <w:r w:rsidRPr="00D40CFC">
        <w:rPr>
          <w:rFonts w:eastAsia="Times New Roman" w:cstheme="minorHAnsi"/>
          <w:sz w:val="24"/>
          <w:szCs w:val="24"/>
          <w:lang w:bidi="ar-SA"/>
        </w:rPr>
        <w:t>Prädestination</w:t>
      </w:r>
      <w:proofErr w:type="spellEnd"/>
      <w:r w:rsidRPr="00D40CFC">
        <w:rPr>
          <w:rFonts w:eastAsia="Times New Roman" w:cstheme="minorHAnsi"/>
          <w:sz w:val="24"/>
          <w:szCs w:val="24"/>
          <w:lang w:bidi="ar-SA"/>
        </w:rPr>
        <w:t xml:space="preserve">. Die Gesellschaft ist zu einem </w:t>
      </w:r>
      <w:proofErr w:type="spellStart"/>
      <w:r w:rsidRPr="00D40CFC">
        <w:rPr>
          <w:rFonts w:eastAsia="Times New Roman" w:cstheme="minorHAnsi"/>
          <w:sz w:val="24"/>
          <w:szCs w:val="24"/>
          <w:lang w:bidi="ar-SA"/>
        </w:rPr>
        <w:t>völlig</w:t>
      </w:r>
      <w:proofErr w:type="spellEnd"/>
      <w:r w:rsidRPr="00D40CFC">
        <w:rPr>
          <w:rFonts w:eastAsia="Times New Roman" w:cstheme="minorHAnsi"/>
          <w:sz w:val="24"/>
          <w:szCs w:val="24"/>
          <w:lang w:bidi="ar-SA"/>
        </w:rPr>
        <w:t xml:space="preserve"> abgeschlossenen Universum mit einem immanenten Heilsprozess geworden.” (86)</w:t>
      </w:r>
    </w:p>
    <w:p w14:paraId="3BFC28A1" w14:textId="00996360" w:rsidR="0089668C" w:rsidRPr="00D40CFC" w:rsidRDefault="0089668C" w:rsidP="0089668C">
      <w:pPr>
        <w:pStyle w:val="NormalWeb"/>
        <w:rPr>
          <w:rFonts w:asciiTheme="minorHAnsi" w:hAnsiTheme="minorHAnsi" w:cstheme="minorHAnsi"/>
          <w:lang w:val="de-DE"/>
        </w:rPr>
      </w:pPr>
      <w:r w:rsidRPr="00D40CFC">
        <w:rPr>
          <w:rFonts w:asciiTheme="minorHAnsi" w:hAnsiTheme="minorHAnsi" w:cstheme="minorHAnsi"/>
          <w:lang w:val="de-DE"/>
        </w:rPr>
        <w:t xml:space="preserve">“Diese Faszination wird </w:t>
      </w:r>
      <w:proofErr w:type="spellStart"/>
      <w:r w:rsidRPr="00D40CFC">
        <w:rPr>
          <w:rFonts w:asciiTheme="minorHAnsi" w:hAnsiTheme="minorHAnsi" w:cstheme="minorHAnsi"/>
          <w:lang w:val="de-DE"/>
        </w:rPr>
        <w:t>verständlicher</w:t>
      </w:r>
      <w:proofErr w:type="spellEnd"/>
      <w:r w:rsidRPr="00D40CFC">
        <w:rPr>
          <w:rFonts w:asciiTheme="minorHAnsi" w:hAnsiTheme="minorHAnsi" w:cstheme="minorHAnsi"/>
          <w:lang w:val="de-DE"/>
        </w:rPr>
        <w:t xml:space="preserve">, wenn wir den Komplex von Sensualismus, Utilitarismus [87] und so weiter nicht als eine Gruppe von verifizierbaren Propositionen ansehen, sondern als das Dogma einer Religion der gesellschaftlich immanenten </w:t>
      </w:r>
      <w:proofErr w:type="spellStart"/>
      <w:r w:rsidRPr="00D40CFC">
        <w:rPr>
          <w:rFonts w:asciiTheme="minorHAnsi" w:hAnsiTheme="minorHAnsi" w:cstheme="minorHAnsi"/>
          <w:lang w:val="de-DE"/>
        </w:rPr>
        <w:t>Erlösung</w:t>
      </w:r>
      <w:proofErr w:type="spellEnd"/>
      <w:r w:rsidRPr="00D40CFC">
        <w:rPr>
          <w:rFonts w:asciiTheme="minorHAnsi" w:hAnsiTheme="minorHAnsi" w:cstheme="minorHAnsi"/>
          <w:lang w:val="de-DE"/>
        </w:rPr>
        <w:t xml:space="preserve">. Der </w:t>
      </w:r>
      <w:proofErr w:type="spellStart"/>
      <w:r w:rsidRPr="00D40CFC">
        <w:rPr>
          <w:rFonts w:asciiTheme="minorHAnsi" w:hAnsiTheme="minorHAnsi" w:cstheme="minorHAnsi"/>
          <w:lang w:val="de-DE"/>
        </w:rPr>
        <w:t>aufgeklärte</w:t>
      </w:r>
      <w:proofErr w:type="spellEnd"/>
      <w:r w:rsidRPr="00D40CFC">
        <w:rPr>
          <w:rFonts w:asciiTheme="minorHAnsi" w:hAnsiTheme="minorHAnsi" w:cstheme="minorHAnsi"/>
          <w:lang w:val="de-DE"/>
        </w:rPr>
        <w:t xml:space="preserve"> Utilitarismus ist das erste Glied in einer Reihe </w:t>
      </w:r>
      <w:proofErr w:type="spellStart"/>
      <w:r w:rsidRPr="00D40CFC">
        <w:rPr>
          <w:rFonts w:asciiTheme="minorHAnsi" w:hAnsiTheme="minorHAnsi" w:cstheme="minorHAnsi"/>
          <w:lang w:val="de-DE"/>
        </w:rPr>
        <w:t>totalitärer</w:t>
      </w:r>
      <w:proofErr w:type="spellEnd"/>
      <w:r w:rsidRPr="00D40CFC">
        <w:rPr>
          <w:rFonts w:asciiTheme="minorHAnsi" w:hAnsiTheme="minorHAnsi" w:cstheme="minorHAnsi"/>
          <w:lang w:val="de-DE"/>
        </w:rPr>
        <w:t xml:space="preserve">, sektiererischer Bewegungen, auf das </w:t>
      </w:r>
      <w:proofErr w:type="spellStart"/>
      <w:r w:rsidRPr="00D40CFC">
        <w:rPr>
          <w:rFonts w:asciiTheme="minorHAnsi" w:hAnsiTheme="minorHAnsi" w:cstheme="minorHAnsi"/>
          <w:lang w:val="de-DE"/>
        </w:rPr>
        <w:t>später</w:t>
      </w:r>
      <w:proofErr w:type="spellEnd"/>
      <w:r w:rsidRPr="00D40CFC">
        <w:rPr>
          <w:rFonts w:asciiTheme="minorHAnsi" w:hAnsiTheme="minorHAnsi" w:cstheme="minorHAnsi"/>
          <w:lang w:val="de-DE"/>
        </w:rPr>
        <w:t xml:space="preserve"> Positivismus, Kommunismus und Nationalsozialismus folgten.“ (86-87)</w:t>
      </w:r>
    </w:p>
    <w:p w14:paraId="034171B7" w14:textId="60878598" w:rsidR="0089668C" w:rsidRPr="00D40CFC" w:rsidRDefault="0089668C" w:rsidP="0089668C">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“Was Pascal durch diese Aneinanderreihung von </w:t>
      </w:r>
      <w:proofErr w:type="spellStart"/>
      <w:r w:rsidRPr="00D40CFC">
        <w:rPr>
          <w:rFonts w:eastAsia="Times New Roman" w:cstheme="minorHAnsi"/>
          <w:sz w:val="24"/>
          <w:szCs w:val="24"/>
          <w:lang w:bidi="ar-SA"/>
        </w:rPr>
        <w:t>Ausdrücken</w:t>
      </w:r>
      <w:proofErr w:type="spellEnd"/>
      <w:r w:rsidRPr="00D40CFC">
        <w:rPr>
          <w:rFonts w:eastAsia="Times New Roman" w:cstheme="minorHAnsi"/>
          <w:sz w:val="24"/>
          <w:szCs w:val="24"/>
          <w:lang w:bidi="ar-SA"/>
        </w:rPr>
        <w:t xml:space="preserve"> zu beschreiben versucht, mit denen er Facetten einer Grundstimmung angibt, wird in der modernen Existenzphilosophie seit Kierkegaard die „Existenzangst“ genannt. Der Rausch der </w:t>
      </w:r>
      <w:proofErr w:type="spellStart"/>
      <w:r w:rsidRPr="00D40CFC">
        <w:rPr>
          <w:rFonts w:eastAsia="Times New Roman" w:cstheme="minorHAnsi"/>
          <w:sz w:val="24"/>
          <w:szCs w:val="24"/>
          <w:lang w:bidi="ar-SA"/>
        </w:rPr>
        <w:t>Aktivität</w:t>
      </w:r>
      <w:proofErr w:type="spellEnd"/>
      <w:r w:rsidRPr="00D40CFC">
        <w:rPr>
          <w:rFonts w:eastAsia="Times New Roman" w:cstheme="minorHAnsi"/>
          <w:sz w:val="24"/>
          <w:szCs w:val="24"/>
          <w:lang w:bidi="ar-SA"/>
        </w:rPr>
        <w:t xml:space="preserve"> </w:t>
      </w:r>
      <w:proofErr w:type="spellStart"/>
      <w:r w:rsidRPr="00D40CFC">
        <w:rPr>
          <w:rFonts w:eastAsia="Times New Roman" w:cstheme="minorHAnsi"/>
          <w:sz w:val="24"/>
          <w:szCs w:val="24"/>
          <w:lang w:bidi="ar-SA"/>
        </w:rPr>
        <w:t>trübt</w:t>
      </w:r>
      <w:proofErr w:type="spellEnd"/>
      <w:r w:rsidRPr="00D40CFC">
        <w:rPr>
          <w:rFonts w:eastAsia="Times New Roman" w:cstheme="minorHAnsi"/>
          <w:sz w:val="24"/>
          <w:szCs w:val="24"/>
          <w:lang w:bidi="ar-SA"/>
        </w:rPr>
        <w:t xml:space="preserve"> den Blick auf die </w:t>
      </w:r>
      <w:proofErr w:type="spellStart"/>
      <w:r w:rsidRPr="00D40CFC">
        <w:rPr>
          <w:rFonts w:eastAsia="Times New Roman" w:cstheme="minorHAnsi"/>
          <w:sz w:val="24"/>
          <w:szCs w:val="24"/>
          <w:lang w:bidi="ar-SA"/>
        </w:rPr>
        <w:t>Realität</w:t>
      </w:r>
      <w:proofErr w:type="spellEnd"/>
      <w:r w:rsidRPr="00D40CFC">
        <w:rPr>
          <w:rFonts w:eastAsia="Times New Roman" w:cstheme="minorHAnsi"/>
          <w:sz w:val="24"/>
          <w:szCs w:val="24"/>
          <w:lang w:bidi="ar-SA"/>
        </w:rPr>
        <w:t xml:space="preserve"> der menschlichen Existenz. Wenn die Leidenschaft </w:t>
      </w:r>
      <w:proofErr w:type="spellStart"/>
      <w:r w:rsidRPr="00D40CFC">
        <w:rPr>
          <w:rFonts w:eastAsia="Times New Roman" w:cstheme="minorHAnsi"/>
          <w:sz w:val="24"/>
          <w:szCs w:val="24"/>
          <w:lang w:bidi="ar-SA"/>
        </w:rPr>
        <w:t>nachlässt</w:t>
      </w:r>
      <w:proofErr w:type="spellEnd"/>
      <w:r w:rsidRPr="00D40CFC">
        <w:rPr>
          <w:rFonts w:eastAsia="Times New Roman" w:cstheme="minorHAnsi"/>
          <w:sz w:val="24"/>
          <w:szCs w:val="24"/>
          <w:lang w:bidi="ar-SA"/>
        </w:rPr>
        <w:t xml:space="preserve">, steigt die Erfahrung einer elementaren Leere und metaphysischen Verlorenheit umso deutlicher empor; die Existenzangst erhebt sich </w:t>
      </w:r>
      <w:proofErr w:type="spellStart"/>
      <w:r w:rsidRPr="00D40CFC">
        <w:rPr>
          <w:rFonts w:eastAsia="Times New Roman" w:cstheme="minorHAnsi"/>
          <w:sz w:val="24"/>
          <w:szCs w:val="24"/>
          <w:lang w:bidi="ar-SA"/>
        </w:rPr>
        <w:t>plötzlich</w:t>
      </w:r>
      <w:proofErr w:type="spellEnd"/>
      <w:r w:rsidRPr="00D40CFC">
        <w:rPr>
          <w:rFonts w:eastAsia="Times New Roman" w:cstheme="minorHAnsi"/>
          <w:sz w:val="24"/>
          <w:szCs w:val="24"/>
          <w:lang w:bidi="ar-SA"/>
        </w:rPr>
        <w:t xml:space="preserve"> und will beschwichtigt werden; die </w:t>
      </w:r>
      <w:proofErr w:type="spellStart"/>
      <w:r w:rsidRPr="00D40CFC">
        <w:rPr>
          <w:rFonts w:eastAsia="Times New Roman" w:cstheme="minorHAnsi"/>
          <w:sz w:val="24"/>
          <w:szCs w:val="24"/>
          <w:lang w:bidi="ar-SA"/>
        </w:rPr>
        <w:t>gewöhnliche</w:t>
      </w:r>
      <w:proofErr w:type="spellEnd"/>
      <w:r w:rsidRPr="00D40CFC">
        <w:rPr>
          <w:rFonts w:eastAsia="Times New Roman" w:cstheme="minorHAnsi"/>
          <w:sz w:val="24"/>
          <w:szCs w:val="24"/>
          <w:lang w:bidi="ar-SA"/>
        </w:rPr>
        <w:t xml:space="preserve"> Methode, um die Angst zu beschwichtigen, ist das </w:t>
      </w:r>
      <w:proofErr w:type="spellStart"/>
      <w:r w:rsidRPr="00D40CFC">
        <w:rPr>
          <w:rFonts w:eastAsia="Times New Roman" w:cstheme="minorHAnsi"/>
          <w:i/>
          <w:iCs/>
          <w:sz w:val="24"/>
          <w:szCs w:val="24"/>
          <w:lang w:bidi="ar-SA"/>
        </w:rPr>
        <w:t>divertissement</w:t>
      </w:r>
      <w:proofErr w:type="spellEnd"/>
      <w:r w:rsidRPr="00D40CFC">
        <w:rPr>
          <w:rFonts w:eastAsia="Times New Roman" w:cstheme="minorHAnsi"/>
          <w:i/>
          <w:iCs/>
          <w:sz w:val="24"/>
          <w:szCs w:val="24"/>
          <w:lang w:bidi="ar-SA"/>
        </w:rPr>
        <w:t xml:space="preserve"> </w:t>
      </w:r>
      <w:r w:rsidRPr="00D40CFC">
        <w:rPr>
          <w:rFonts w:eastAsia="Times New Roman" w:cstheme="minorHAnsi"/>
          <w:sz w:val="24"/>
          <w:szCs w:val="24"/>
          <w:lang w:bidi="ar-SA"/>
        </w:rPr>
        <w:t xml:space="preserve">durch neue </w:t>
      </w:r>
      <w:proofErr w:type="spellStart"/>
      <w:r w:rsidRPr="00D40CFC">
        <w:rPr>
          <w:rFonts w:eastAsia="Times New Roman" w:cstheme="minorHAnsi"/>
          <w:sz w:val="24"/>
          <w:szCs w:val="24"/>
          <w:lang w:bidi="ar-SA"/>
        </w:rPr>
        <w:t>Aktivität</w:t>
      </w:r>
      <w:proofErr w:type="spellEnd"/>
      <w:r w:rsidRPr="00D40CFC">
        <w:rPr>
          <w:rFonts w:eastAsia="Times New Roman" w:cstheme="minorHAnsi"/>
          <w:sz w:val="24"/>
          <w:szCs w:val="24"/>
          <w:lang w:bidi="ar-SA"/>
        </w:rPr>
        <w:t xml:space="preserve">.” (88) </w:t>
      </w:r>
    </w:p>
    <w:p w14:paraId="1D324E9B" w14:textId="46B9AF18" w:rsidR="0089668C" w:rsidRPr="00D40CFC" w:rsidRDefault="0089668C" w:rsidP="0089668C">
      <w:pPr>
        <w:pStyle w:val="NormalWeb"/>
        <w:rPr>
          <w:rFonts w:asciiTheme="minorHAnsi" w:hAnsiTheme="minorHAnsi" w:cstheme="minorHAnsi"/>
          <w:lang w:val="de-DE"/>
        </w:rPr>
      </w:pPr>
      <w:r w:rsidRPr="00D40CFC">
        <w:rPr>
          <w:rFonts w:asciiTheme="minorHAnsi" w:hAnsiTheme="minorHAnsi" w:cstheme="minorHAnsi"/>
          <w:lang w:val="de-DE"/>
        </w:rPr>
        <w:t xml:space="preserve">„Der christliche </w:t>
      </w:r>
      <w:proofErr w:type="spellStart"/>
      <w:r w:rsidRPr="00D40CFC">
        <w:rPr>
          <w:rFonts w:asciiTheme="minorHAnsi" w:hAnsiTheme="minorHAnsi" w:cstheme="minorHAnsi"/>
          <w:i/>
          <w:iCs/>
          <w:lang w:val="de-DE"/>
        </w:rPr>
        <w:t>contemptus</w:t>
      </w:r>
      <w:proofErr w:type="spellEnd"/>
      <w:r w:rsidRPr="00D40CFC">
        <w:rPr>
          <w:rFonts w:asciiTheme="minorHAnsi" w:hAnsiTheme="minorHAnsi" w:cstheme="minorHAnsi"/>
          <w:i/>
          <w:iCs/>
          <w:lang w:val="de-DE"/>
        </w:rPr>
        <w:t xml:space="preserve"> </w:t>
      </w:r>
      <w:proofErr w:type="spellStart"/>
      <w:r w:rsidRPr="00D40CFC">
        <w:rPr>
          <w:rFonts w:asciiTheme="minorHAnsi" w:hAnsiTheme="minorHAnsi" w:cstheme="minorHAnsi"/>
          <w:i/>
          <w:iCs/>
          <w:lang w:val="de-DE"/>
        </w:rPr>
        <w:t>mundi</w:t>
      </w:r>
      <w:proofErr w:type="spellEnd"/>
      <w:r w:rsidRPr="00D40CFC">
        <w:rPr>
          <w:rFonts w:asciiTheme="minorHAnsi" w:hAnsiTheme="minorHAnsi" w:cstheme="minorHAnsi"/>
          <w:i/>
          <w:iCs/>
          <w:lang w:val="de-DE"/>
        </w:rPr>
        <w:t xml:space="preserve"> </w:t>
      </w:r>
      <w:r w:rsidRPr="00D40CFC">
        <w:rPr>
          <w:rFonts w:asciiTheme="minorHAnsi" w:hAnsiTheme="minorHAnsi" w:cstheme="minorHAnsi"/>
          <w:lang w:val="de-DE"/>
        </w:rPr>
        <w:t xml:space="preserve">ist nahe daran, vergessen zu werden; und Aktion in der Welt wird die Leidenschaft, die den Menschen ganz </w:t>
      </w:r>
      <w:proofErr w:type="spellStart"/>
      <w:r w:rsidRPr="00D40CFC">
        <w:rPr>
          <w:rFonts w:asciiTheme="minorHAnsi" w:hAnsiTheme="minorHAnsi" w:cstheme="minorHAnsi"/>
          <w:lang w:val="de-DE"/>
        </w:rPr>
        <w:t>erfüllt</w:t>
      </w:r>
      <w:proofErr w:type="spellEnd"/>
      <w:r w:rsidRPr="00D40CFC">
        <w:rPr>
          <w:rFonts w:asciiTheme="minorHAnsi" w:hAnsiTheme="minorHAnsi" w:cstheme="minorHAnsi"/>
          <w:lang w:val="de-DE"/>
        </w:rPr>
        <w:t xml:space="preserve">.“ (91)  </w:t>
      </w:r>
    </w:p>
    <w:p w14:paraId="5BA77393" w14:textId="4658E837" w:rsidR="0089668C" w:rsidRPr="00D40CFC" w:rsidRDefault="0089668C" w:rsidP="0089668C">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“Bei </w:t>
      </w:r>
      <w:proofErr w:type="spellStart"/>
      <w:r w:rsidRPr="00D40CFC">
        <w:rPr>
          <w:rFonts w:eastAsia="Times New Roman" w:cstheme="minorHAnsi"/>
          <w:sz w:val="24"/>
          <w:szCs w:val="24"/>
          <w:lang w:bidi="ar-SA"/>
        </w:rPr>
        <w:t>Helvétius</w:t>
      </w:r>
      <w:proofErr w:type="spellEnd"/>
      <w:r w:rsidRPr="00D40CFC">
        <w:rPr>
          <w:rFonts w:eastAsia="Times New Roman" w:cstheme="minorHAnsi"/>
          <w:sz w:val="24"/>
          <w:szCs w:val="24"/>
          <w:lang w:bidi="ar-SA"/>
        </w:rPr>
        <w:t xml:space="preserve"> kann der Mensch seinen Weg nicht </w:t>
      </w:r>
      <w:proofErr w:type="spellStart"/>
      <w:r w:rsidRPr="00D40CFC">
        <w:rPr>
          <w:rFonts w:eastAsia="Times New Roman" w:cstheme="minorHAnsi"/>
          <w:sz w:val="24"/>
          <w:szCs w:val="24"/>
          <w:lang w:bidi="ar-SA"/>
        </w:rPr>
        <w:t>ändern</w:t>
      </w:r>
      <w:proofErr w:type="spellEnd"/>
      <w:r w:rsidRPr="00D40CFC">
        <w:rPr>
          <w:rFonts w:eastAsia="Times New Roman" w:cstheme="minorHAnsi"/>
          <w:sz w:val="24"/>
          <w:szCs w:val="24"/>
          <w:lang w:bidi="ar-SA"/>
        </w:rPr>
        <w:t xml:space="preserve">, das Leben der Leidenschaften ist ihm bestimmt; man kann nichts tun als eine soziale Situation herstellen, in der die Ergebnisse leidenschaftlicher Aktion tugendhaft sind. Der Gesetzgeber hat die Aufgabe, den </w:t>
      </w:r>
      <w:r w:rsidRPr="00D40CFC">
        <w:rPr>
          <w:rFonts w:eastAsia="Times New Roman" w:cstheme="minorHAnsi"/>
          <w:sz w:val="24"/>
          <w:szCs w:val="24"/>
          <w:lang w:bidi="ar-SA"/>
        </w:rPr>
        <w:lastRenderedPageBreak/>
        <w:t xml:space="preserve">Menschen so in den Schleier der Maya zu verstricken, dass das Gewebe </w:t>
      </w:r>
      <w:proofErr w:type="spellStart"/>
      <w:r w:rsidRPr="00D40CFC">
        <w:rPr>
          <w:rFonts w:eastAsia="Times New Roman" w:cstheme="minorHAnsi"/>
          <w:sz w:val="24"/>
          <w:szCs w:val="24"/>
          <w:lang w:bidi="ar-SA"/>
        </w:rPr>
        <w:t>oberflächlich</w:t>
      </w:r>
      <w:proofErr w:type="spellEnd"/>
      <w:r w:rsidRPr="00D40CFC">
        <w:rPr>
          <w:rFonts w:eastAsia="Times New Roman" w:cstheme="minorHAnsi"/>
          <w:sz w:val="24"/>
          <w:szCs w:val="24"/>
          <w:lang w:bidi="ar-SA"/>
        </w:rPr>
        <w:t xml:space="preserve"> den Glanz der Tugend widerspiegelt. Der Mensch bleibt im Bereich des Scheins; aber durch Mittel, die an Hegels List der Vernunft erinnern, wird der Schein durch den </w:t>
      </w:r>
      <w:proofErr w:type="spellStart"/>
      <w:r w:rsidRPr="00D40CFC">
        <w:rPr>
          <w:rFonts w:eastAsia="Times New Roman" w:cstheme="minorHAnsi"/>
          <w:sz w:val="24"/>
          <w:szCs w:val="24"/>
          <w:lang w:bidi="ar-SA"/>
        </w:rPr>
        <w:t>zusätzlichen</w:t>
      </w:r>
      <w:proofErr w:type="spellEnd"/>
      <w:r w:rsidRPr="00D40CFC">
        <w:rPr>
          <w:rFonts w:eastAsia="Times New Roman" w:cstheme="minorHAnsi"/>
          <w:sz w:val="24"/>
          <w:szCs w:val="24"/>
          <w:lang w:bidi="ar-SA"/>
        </w:rPr>
        <w:t xml:space="preserve"> Anschein der Tugend </w:t>
      </w:r>
      <w:proofErr w:type="spellStart"/>
      <w:r w:rsidRPr="00D40CFC">
        <w:rPr>
          <w:rFonts w:eastAsia="Times New Roman" w:cstheme="minorHAnsi"/>
          <w:sz w:val="24"/>
          <w:szCs w:val="24"/>
          <w:lang w:bidi="ar-SA"/>
        </w:rPr>
        <w:t>überlagert</w:t>
      </w:r>
      <w:proofErr w:type="spellEnd"/>
      <w:r w:rsidRPr="00D40CFC">
        <w:rPr>
          <w:rFonts w:eastAsia="Times New Roman" w:cstheme="minorHAnsi"/>
          <w:sz w:val="24"/>
          <w:szCs w:val="24"/>
          <w:lang w:bidi="ar-SA"/>
        </w:rPr>
        <w:t xml:space="preserve">. Als Spinne im Netz der Erscheinungen sitzt der </w:t>
      </w:r>
      <w:proofErr w:type="spellStart"/>
      <w:r w:rsidRPr="00D40CFC">
        <w:rPr>
          <w:rFonts w:eastAsia="Times New Roman" w:cstheme="minorHAnsi"/>
          <w:sz w:val="24"/>
          <w:szCs w:val="24"/>
          <w:lang w:bidi="ar-SA"/>
        </w:rPr>
        <w:t>geschäftsführende</w:t>
      </w:r>
      <w:proofErr w:type="spellEnd"/>
      <w:r w:rsidRPr="00D40CFC">
        <w:rPr>
          <w:rFonts w:eastAsia="Times New Roman" w:cstheme="minorHAnsi"/>
          <w:sz w:val="24"/>
          <w:szCs w:val="24"/>
          <w:lang w:bidi="ar-SA"/>
        </w:rPr>
        <w:t xml:space="preserve"> Gesetzgeber – die innerweltliche Gegenkraft zu Gott – und </w:t>
      </w:r>
      <w:proofErr w:type="spellStart"/>
      <w:r w:rsidRPr="00D40CFC">
        <w:rPr>
          <w:rFonts w:eastAsia="Times New Roman" w:cstheme="minorHAnsi"/>
          <w:sz w:val="24"/>
          <w:szCs w:val="24"/>
          <w:lang w:bidi="ar-SA"/>
        </w:rPr>
        <w:t>führt</w:t>
      </w:r>
      <w:proofErr w:type="spellEnd"/>
      <w:r w:rsidRPr="00D40CFC">
        <w:rPr>
          <w:rFonts w:eastAsia="Times New Roman" w:cstheme="minorHAnsi"/>
          <w:sz w:val="24"/>
          <w:szCs w:val="24"/>
          <w:lang w:bidi="ar-SA"/>
        </w:rPr>
        <w:t xml:space="preserve"> Regie im Schauspiel des Kampfes, das beim Publikum so großen Erfolg hat, weil jedermann darin seinen eigenen Kampf erkennt.“ (95) </w:t>
      </w:r>
    </w:p>
    <w:p w14:paraId="10670F26" w14:textId="77777777" w:rsidR="009C5AAB" w:rsidRPr="00D40CFC" w:rsidRDefault="009C5AAB" w:rsidP="009C5AAB">
      <w:pPr>
        <w:pStyle w:val="NormalWeb"/>
        <w:rPr>
          <w:rFonts w:asciiTheme="minorHAnsi" w:hAnsiTheme="minorHAnsi" w:cstheme="minorHAnsi"/>
          <w:lang w:val="de-DE"/>
        </w:rPr>
      </w:pPr>
      <w:r w:rsidRPr="00D40CFC">
        <w:rPr>
          <w:rFonts w:asciiTheme="minorHAnsi" w:hAnsiTheme="minorHAnsi" w:cstheme="minorHAnsi"/>
          <w:lang w:val="de-DE"/>
        </w:rPr>
        <w:t xml:space="preserve">Lenin: „Wenn die </w:t>
      </w:r>
      <w:r w:rsidRPr="00D40CFC">
        <w:rPr>
          <w:rFonts w:asciiTheme="minorHAnsi" w:hAnsiTheme="minorHAnsi" w:cstheme="minorHAnsi"/>
          <w:i/>
          <w:iCs/>
          <w:lang w:val="de-DE"/>
        </w:rPr>
        <w:t xml:space="preserve">Mehrheit </w:t>
      </w:r>
      <w:r w:rsidRPr="00D40CFC">
        <w:rPr>
          <w:rFonts w:asciiTheme="minorHAnsi" w:hAnsiTheme="minorHAnsi" w:cstheme="minorHAnsi"/>
          <w:lang w:val="de-DE"/>
        </w:rPr>
        <w:t xml:space="preserve">des Volkes anfangen wird, </w:t>
      </w:r>
      <w:proofErr w:type="spellStart"/>
      <w:r w:rsidRPr="00D40CFC">
        <w:rPr>
          <w:rFonts w:asciiTheme="minorHAnsi" w:hAnsiTheme="minorHAnsi" w:cstheme="minorHAnsi"/>
          <w:lang w:val="de-DE"/>
        </w:rPr>
        <w:t>selbständig</w:t>
      </w:r>
      <w:proofErr w:type="spellEnd"/>
      <w:r w:rsidRPr="00D40CFC">
        <w:rPr>
          <w:rFonts w:asciiTheme="minorHAnsi" w:hAnsiTheme="minorHAnsi" w:cstheme="minorHAnsi"/>
          <w:lang w:val="de-DE"/>
        </w:rPr>
        <w:t xml:space="preserve"> allerorts eine solche </w:t>
      </w:r>
      <w:proofErr w:type="spellStart"/>
      <w:r w:rsidRPr="00D40CFC">
        <w:rPr>
          <w:rFonts w:asciiTheme="minorHAnsi" w:hAnsiTheme="minorHAnsi" w:cstheme="minorHAnsi"/>
          <w:lang w:val="de-DE"/>
        </w:rPr>
        <w:t>Rechnungsführung</w:t>
      </w:r>
      <w:proofErr w:type="spellEnd"/>
      <w:r w:rsidRPr="00D40CFC">
        <w:rPr>
          <w:rFonts w:asciiTheme="minorHAnsi" w:hAnsiTheme="minorHAnsi" w:cstheme="minorHAnsi"/>
          <w:lang w:val="de-DE"/>
        </w:rPr>
        <w:t xml:space="preserve">, eine solche Kontrolle </w:t>
      </w:r>
      <w:proofErr w:type="spellStart"/>
      <w:r w:rsidRPr="00D40CFC">
        <w:rPr>
          <w:rFonts w:asciiTheme="minorHAnsi" w:hAnsiTheme="minorHAnsi" w:cstheme="minorHAnsi"/>
          <w:lang w:val="de-DE"/>
        </w:rPr>
        <w:t>über</w:t>
      </w:r>
      <w:proofErr w:type="spellEnd"/>
      <w:r w:rsidRPr="00D40CFC">
        <w:rPr>
          <w:rFonts w:asciiTheme="minorHAnsi" w:hAnsiTheme="minorHAnsi" w:cstheme="minorHAnsi"/>
          <w:lang w:val="de-DE"/>
        </w:rPr>
        <w:t xml:space="preserve"> die Kapitalisten (die nunmehr Angestellte geworden sind) und </w:t>
      </w:r>
      <w:proofErr w:type="spellStart"/>
      <w:r w:rsidRPr="00D40CFC">
        <w:rPr>
          <w:rFonts w:asciiTheme="minorHAnsi" w:hAnsiTheme="minorHAnsi" w:cstheme="minorHAnsi"/>
          <w:lang w:val="de-DE"/>
        </w:rPr>
        <w:t>über</w:t>
      </w:r>
      <w:proofErr w:type="spellEnd"/>
      <w:r w:rsidRPr="00D40CFC">
        <w:rPr>
          <w:rFonts w:asciiTheme="minorHAnsi" w:hAnsiTheme="minorHAnsi" w:cstheme="minorHAnsi"/>
          <w:lang w:val="de-DE"/>
        </w:rPr>
        <w:t xml:space="preserve"> die Herren Intellektuellen, die kapitalistische </w:t>
      </w:r>
      <w:proofErr w:type="spellStart"/>
      <w:r w:rsidRPr="00D40CFC">
        <w:rPr>
          <w:rFonts w:asciiTheme="minorHAnsi" w:hAnsiTheme="minorHAnsi" w:cstheme="minorHAnsi"/>
          <w:lang w:val="de-DE"/>
        </w:rPr>
        <w:t>Allüren</w:t>
      </w:r>
      <w:proofErr w:type="spellEnd"/>
      <w:r w:rsidRPr="00D40CFC">
        <w:rPr>
          <w:rFonts w:asciiTheme="minorHAnsi" w:hAnsiTheme="minorHAnsi" w:cstheme="minorHAnsi"/>
          <w:lang w:val="de-DE"/>
        </w:rPr>
        <w:t xml:space="preserve"> beibehalten haben, </w:t>
      </w:r>
      <w:proofErr w:type="spellStart"/>
      <w:r w:rsidRPr="00D40CFC">
        <w:rPr>
          <w:rFonts w:asciiTheme="minorHAnsi" w:hAnsiTheme="minorHAnsi" w:cstheme="minorHAnsi"/>
          <w:lang w:val="de-DE"/>
        </w:rPr>
        <w:t>auszuüben</w:t>
      </w:r>
      <w:proofErr w:type="spellEnd"/>
      <w:r w:rsidRPr="00D40CFC">
        <w:rPr>
          <w:rFonts w:asciiTheme="minorHAnsi" w:hAnsiTheme="minorHAnsi" w:cstheme="minorHAnsi"/>
          <w:lang w:val="de-DE"/>
        </w:rPr>
        <w:t xml:space="preserve">, dann wird diese Kontrolle eine wirk- </w:t>
      </w:r>
      <w:proofErr w:type="spellStart"/>
      <w:r w:rsidRPr="00D40CFC">
        <w:rPr>
          <w:rFonts w:asciiTheme="minorHAnsi" w:hAnsiTheme="minorHAnsi" w:cstheme="minorHAnsi"/>
          <w:lang w:val="de-DE"/>
        </w:rPr>
        <w:t>lich</w:t>
      </w:r>
      <w:proofErr w:type="spellEnd"/>
      <w:r w:rsidRPr="00D40CFC">
        <w:rPr>
          <w:rFonts w:asciiTheme="minorHAnsi" w:hAnsiTheme="minorHAnsi" w:cstheme="minorHAnsi"/>
          <w:lang w:val="de-DE"/>
        </w:rPr>
        <w:t xml:space="preserve"> universelle, allgemeine, eine wirkliche Volkskontrolle werden, dann wird man sich ihr auf keine Weise entziehen </w:t>
      </w:r>
      <w:proofErr w:type="spellStart"/>
      <w:r w:rsidRPr="00D40CFC">
        <w:rPr>
          <w:rFonts w:asciiTheme="minorHAnsi" w:hAnsiTheme="minorHAnsi" w:cstheme="minorHAnsi"/>
          <w:lang w:val="de-DE"/>
        </w:rPr>
        <w:t>können</w:t>
      </w:r>
      <w:proofErr w:type="spellEnd"/>
      <w:r w:rsidRPr="00D40CFC">
        <w:rPr>
          <w:rFonts w:asciiTheme="minorHAnsi" w:hAnsiTheme="minorHAnsi" w:cstheme="minorHAnsi"/>
          <w:lang w:val="de-DE"/>
        </w:rPr>
        <w:t xml:space="preserve">, wird man sich vor ihr ‚nirgends retten‘ </w:t>
      </w:r>
      <w:proofErr w:type="spellStart"/>
      <w:r w:rsidRPr="00D40CFC">
        <w:rPr>
          <w:rFonts w:asciiTheme="minorHAnsi" w:hAnsiTheme="minorHAnsi" w:cstheme="minorHAnsi"/>
          <w:lang w:val="de-DE"/>
        </w:rPr>
        <w:t>können</w:t>
      </w:r>
      <w:proofErr w:type="spellEnd"/>
      <w:r w:rsidRPr="00D40CFC">
        <w:rPr>
          <w:rFonts w:asciiTheme="minorHAnsi" w:hAnsiTheme="minorHAnsi" w:cstheme="minorHAnsi"/>
          <w:lang w:val="de-DE"/>
        </w:rPr>
        <w:t xml:space="preserve">. – Die gesamte Gesellschaft wird ein </w:t>
      </w:r>
      <w:proofErr w:type="spellStart"/>
      <w:r w:rsidRPr="00D40CFC">
        <w:rPr>
          <w:rFonts w:asciiTheme="minorHAnsi" w:hAnsiTheme="minorHAnsi" w:cstheme="minorHAnsi"/>
          <w:lang w:val="de-DE"/>
        </w:rPr>
        <w:t>Büro</w:t>
      </w:r>
      <w:proofErr w:type="spellEnd"/>
      <w:r w:rsidRPr="00D40CFC">
        <w:rPr>
          <w:rFonts w:asciiTheme="minorHAnsi" w:hAnsiTheme="minorHAnsi" w:cstheme="minorHAnsi"/>
          <w:lang w:val="de-DE"/>
        </w:rPr>
        <w:t xml:space="preserve"> und eine Fabrik mit gleicher Arbeit und gleichem Lohn sein.“ </w:t>
      </w:r>
    </w:p>
    <w:p w14:paraId="408EA592" w14:textId="7DD69352" w:rsidR="000618B0" w:rsidRPr="00D40CFC" w:rsidRDefault="00C53991" w:rsidP="000618B0">
      <w:pPr>
        <w:pStyle w:val="NormalWeb"/>
        <w:rPr>
          <w:rFonts w:asciiTheme="minorHAnsi" w:hAnsiTheme="minorHAnsi" w:cstheme="minorHAnsi"/>
          <w:lang w:val="de-DE"/>
        </w:rPr>
      </w:pPr>
      <w:r w:rsidRPr="00D40CFC">
        <w:rPr>
          <w:rFonts w:asciiTheme="minorHAnsi" w:hAnsiTheme="minorHAnsi" w:cstheme="minorHAnsi"/>
          <w:lang w:val="de-DE"/>
        </w:rPr>
        <w:t xml:space="preserve">“Die Struktur der Stimmungen, die bei </w:t>
      </w:r>
      <w:proofErr w:type="spellStart"/>
      <w:r w:rsidRPr="00D40CFC">
        <w:rPr>
          <w:rFonts w:asciiTheme="minorHAnsi" w:hAnsiTheme="minorHAnsi" w:cstheme="minorHAnsi"/>
          <w:lang w:val="de-DE"/>
        </w:rPr>
        <w:t>Helvétius</w:t>
      </w:r>
      <w:proofErr w:type="spellEnd"/>
      <w:r w:rsidRPr="00D40CFC">
        <w:rPr>
          <w:rFonts w:asciiTheme="minorHAnsi" w:hAnsiTheme="minorHAnsi" w:cstheme="minorHAnsi"/>
          <w:lang w:val="de-DE"/>
        </w:rPr>
        <w:t xml:space="preserve"> erstmals durchscheint, kann ganz allgemein durch den Ausdruck </w:t>
      </w:r>
      <w:r w:rsidRPr="00D40CFC">
        <w:rPr>
          <w:rFonts w:asciiTheme="minorHAnsi" w:hAnsiTheme="minorHAnsi" w:cstheme="minorHAnsi"/>
          <w:i/>
          <w:iCs/>
          <w:lang w:val="de-DE"/>
        </w:rPr>
        <w:t xml:space="preserve">innerweltliche </w:t>
      </w:r>
      <w:proofErr w:type="spellStart"/>
      <w:r w:rsidRPr="00D40CFC">
        <w:rPr>
          <w:rFonts w:asciiTheme="minorHAnsi" w:hAnsiTheme="minorHAnsi" w:cstheme="minorHAnsi"/>
          <w:i/>
          <w:iCs/>
          <w:lang w:val="de-DE"/>
        </w:rPr>
        <w:t>Religiosität</w:t>
      </w:r>
      <w:proofErr w:type="spellEnd"/>
      <w:r w:rsidRPr="00D40CFC">
        <w:rPr>
          <w:rFonts w:asciiTheme="minorHAnsi" w:hAnsiTheme="minorHAnsi" w:cstheme="minorHAnsi"/>
          <w:i/>
          <w:iCs/>
          <w:lang w:val="de-DE"/>
        </w:rPr>
        <w:t xml:space="preserve"> </w:t>
      </w:r>
      <w:r w:rsidRPr="00D40CFC">
        <w:rPr>
          <w:rFonts w:asciiTheme="minorHAnsi" w:hAnsiTheme="minorHAnsi" w:cstheme="minorHAnsi"/>
          <w:lang w:val="de-DE"/>
        </w:rPr>
        <w:t xml:space="preserve">charakterisiert werden. Im Konflikt mit der christlichen Tradition </w:t>
      </w:r>
      <w:proofErr w:type="spellStart"/>
      <w:r w:rsidRPr="00D40CFC">
        <w:rPr>
          <w:rFonts w:asciiTheme="minorHAnsi" w:hAnsiTheme="minorHAnsi" w:cstheme="minorHAnsi"/>
          <w:lang w:val="de-DE"/>
        </w:rPr>
        <w:t>äußert</w:t>
      </w:r>
      <w:proofErr w:type="spellEnd"/>
      <w:r w:rsidRPr="00D40CFC">
        <w:rPr>
          <w:rFonts w:asciiTheme="minorHAnsi" w:hAnsiTheme="minorHAnsi" w:cstheme="minorHAnsi"/>
          <w:lang w:val="de-DE"/>
        </w:rPr>
        <w:t xml:space="preserve"> sich die neue </w:t>
      </w:r>
      <w:proofErr w:type="spellStart"/>
      <w:r w:rsidRPr="00D40CFC">
        <w:rPr>
          <w:rFonts w:asciiTheme="minorHAnsi" w:hAnsiTheme="minorHAnsi" w:cstheme="minorHAnsi"/>
          <w:lang w:val="de-DE"/>
        </w:rPr>
        <w:t>Religiosität</w:t>
      </w:r>
      <w:proofErr w:type="spellEnd"/>
      <w:r w:rsidRPr="00D40CFC">
        <w:rPr>
          <w:rFonts w:asciiTheme="minorHAnsi" w:hAnsiTheme="minorHAnsi" w:cstheme="minorHAnsi"/>
          <w:lang w:val="de-DE"/>
        </w:rPr>
        <w:t xml:space="preserve"> durch die Umkehrung der Richtung, in der das </w:t>
      </w:r>
      <w:proofErr w:type="spellStart"/>
      <w:r w:rsidRPr="00D40CFC">
        <w:rPr>
          <w:rFonts w:asciiTheme="minorHAnsi" w:hAnsiTheme="minorHAnsi" w:cstheme="minorHAnsi"/>
          <w:i/>
          <w:iCs/>
          <w:lang w:val="de-DE"/>
        </w:rPr>
        <w:t>realissimum</w:t>
      </w:r>
      <w:proofErr w:type="spellEnd"/>
      <w:r w:rsidRPr="00D40CFC">
        <w:rPr>
          <w:rFonts w:asciiTheme="minorHAnsi" w:hAnsiTheme="minorHAnsi" w:cstheme="minorHAnsi"/>
          <w:i/>
          <w:iCs/>
          <w:lang w:val="de-DE"/>
        </w:rPr>
        <w:t xml:space="preserve"> </w:t>
      </w:r>
      <w:r w:rsidRPr="00D40CFC">
        <w:rPr>
          <w:rFonts w:asciiTheme="minorHAnsi" w:hAnsiTheme="minorHAnsi" w:cstheme="minorHAnsi"/>
          <w:lang w:val="de-DE"/>
        </w:rPr>
        <w:t xml:space="preserve">der Existenz zu suchen ist. Diese neue Haltung war erstmals in der Zeit von Hobbes sichtbar geworden, als die Orientierung auf ein </w:t>
      </w:r>
      <w:proofErr w:type="spellStart"/>
      <w:r w:rsidRPr="00D40CFC">
        <w:rPr>
          <w:rFonts w:asciiTheme="minorHAnsi" w:hAnsiTheme="minorHAnsi" w:cstheme="minorHAnsi"/>
          <w:i/>
          <w:iCs/>
          <w:lang w:val="de-DE"/>
        </w:rPr>
        <w:t>summum</w:t>
      </w:r>
      <w:proofErr w:type="spellEnd"/>
      <w:r w:rsidRPr="00D40CFC">
        <w:rPr>
          <w:rFonts w:asciiTheme="minorHAnsi" w:hAnsiTheme="minorHAnsi" w:cstheme="minorHAnsi"/>
          <w:i/>
          <w:iCs/>
          <w:lang w:val="de-DE"/>
        </w:rPr>
        <w:t xml:space="preserve"> </w:t>
      </w:r>
      <w:proofErr w:type="spellStart"/>
      <w:r w:rsidRPr="00D40CFC">
        <w:rPr>
          <w:rFonts w:asciiTheme="minorHAnsi" w:hAnsiTheme="minorHAnsi" w:cstheme="minorHAnsi"/>
          <w:i/>
          <w:iCs/>
          <w:lang w:val="de-DE"/>
        </w:rPr>
        <w:t>bonum</w:t>
      </w:r>
      <w:proofErr w:type="spellEnd"/>
      <w:r w:rsidRPr="00D40CFC">
        <w:rPr>
          <w:rFonts w:asciiTheme="minorHAnsi" w:hAnsiTheme="minorHAnsi" w:cstheme="minorHAnsi"/>
          <w:i/>
          <w:iCs/>
          <w:lang w:val="de-DE"/>
        </w:rPr>
        <w:t xml:space="preserve"> </w:t>
      </w:r>
      <w:r w:rsidRPr="00D40CFC">
        <w:rPr>
          <w:rFonts w:asciiTheme="minorHAnsi" w:hAnsiTheme="minorHAnsi" w:cstheme="minorHAnsi"/>
          <w:lang w:val="de-DE"/>
        </w:rPr>
        <w:t xml:space="preserve">ersetzt wurde durch die Flucht vor dem </w:t>
      </w:r>
      <w:proofErr w:type="spellStart"/>
      <w:r w:rsidRPr="00D40CFC">
        <w:rPr>
          <w:rFonts w:asciiTheme="minorHAnsi" w:hAnsiTheme="minorHAnsi" w:cstheme="minorHAnsi"/>
          <w:i/>
          <w:iCs/>
          <w:lang w:val="de-DE"/>
        </w:rPr>
        <w:t>summum</w:t>
      </w:r>
      <w:proofErr w:type="spellEnd"/>
      <w:r w:rsidRPr="00D40CFC">
        <w:rPr>
          <w:rFonts w:asciiTheme="minorHAnsi" w:hAnsiTheme="minorHAnsi" w:cstheme="minorHAnsi"/>
          <w:i/>
          <w:iCs/>
          <w:lang w:val="de-DE"/>
        </w:rPr>
        <w:t xml:space="preserve"> </w:t>
      </w:r>
      <w:proofErr w:type="spellStart"/>
      <w:r w:rsidRPr="00D40CFC">
        <w:rPr>
          <w:rFonts w:asciiTheme="minorHAnsi" w:hAnsiTheme="minorHAnsi" w:cstheme="minorHAnsi"/>
          <w:i/>
          <w:iCs/>
          <w:lang w:val="de-DE"/>
        </w:rPr>
        <w:t>malum</w:t>
      </w:r>
      <w:proofErr w:type="spellEnd"/>
      <w:r w:rsidRPr="00D40CFC">
        <w:rPr>
          <w:rFonts w:asciiTheme="minorHAnsi" w:hAnsiTheme="minorHAnsi" w:cstheme="minorHAnsi"/>
          <w:i/>
          <w:iCs/>
          <w:lang w:val="de-DE"/>
        </w:rPr>
        <w:t xml:space="preserve"> </w:t>
      </w:r>
      <w:r w:rsidRPr="00D40CFC">
        <w:rPr>
          <w:rFonts w:asciiTheme="minorHAnsi" w:hAnsiTheme="minorHAnsi" w:cstheme="minorHAnsi"/>
          <w:lang w:val="de-DE"/>
        </w:rPr>
        <w:t xml:space="preserve">des Todes im </w:t>
      </w:r>
      <w:proofErr w:type="spellStart"/>
      <w:r w:rsidRPr="00D40CFC">
        <w:rPr>
          <w:rFonts w:asciiTheme="minorHAnsi" w:hAnsiTheme="minorHAnsi" w:cstheme="minorHAnsi"/>
          <w:lang w:val="de-DE"/>
        </w:rPr>
        <w:t>Bürgerkrieg</w:t>
      </w:r>
      <w:proofErr w:type="spellEnd"/>
      <w:r w:rsidRPr="00D40CFC">
        <w:rPr>
          <w:rFonts w:asciiTheme="minorHAnsi" w:hAnsiTheme="minorHAnsi" w:cstheme="minorHAnsi"/>
          <w:lang w:val="de-DE"/>
        </w:rPr>
        <w:t xml:space="preserve">. Die Richtungsumkehr wird nun unter der Bezeichnung Genealogie als wichtigstes Instrument zur </w:t>
      </w:r>
      <w:proofErr w:type="spellStart"/>
      <w:r w:rsidRPr="00D40CFC">
        <w:rPr>
          <w:rFonts w:asciiTheme="minorHAnsi" w:hAnsiTheme="minorHAnsi" w:cstheme="minorHAnsi"/>
          <w:lang w:val="de-DE"/>
        </w:rPr>
        <w:t>Erklärung</w:t>
      </w:r>
      <w:proofErr w:type="spellEnd"/>
      <w:r w:rsidRPr="00D40CFC">
        <w:rPr>
          <w:rFonts w:asciiTheme="minorHAnsi" w:hAnsiTheme="minorHAnsi" w:cstheme="minorHAnsi"/>
          <w:lang w:val="de-DE"/>
        </w:rPr>
        <w:t xml:space="preserve"> der inneren Ordnung der menschlichen [108] </w:t>
      </w:r>
      <w:r w:rsidR="000618B0" w:rsidRPr="00D40CFC">
        <w:rPr>
          <w:rFonts w:asciiTheme="minorHAnsi" w:hAnsiTheme="minorHAnsi" w:cstheme="minorHAnsi"/>
          <w:lang w:val="de-DE"/>
        </w:rPr>
        <w:t xml:space="preserve">Natur etabliert. Seien es die materialistischen, die sensualistischen oder die hedonistischen Varianten – die Schichten der menschlichen Natur werden genetisch </w:t>
      </w:r>
      <w:proofErr w:type="spellStart"/>
      <w:r w:rsidR="000618B0" w:rsidRPr="00D40CFC">
        <w:rPr>
          <w:rFonts w:asciiTheme="minorHAnsi" w:hAnsiTheme="minorHAnsi" w:cstheme="minorHAnsi"/>
          <w:lang w:val="de-DE"/>
        </w:rPr>
        <w:t>erklärt</w:t>
      </w:r>
      <w:proofErr w:type="spellEnd"/>
      <w:r w:rsidR="000618B0" w:rsidRPr="00D40CFC">
        <w:rPr>
          <w:rFonts w:asciiTheme="minorHAnsi" w:hAnsiTheme="minorHAnsi" w:cstheme="minorHAnsi"/>
          <w:lang w:val="de-DE"/>
        </w:rPr>
        <w:t xml:space="preserve"> als Ableitungen aus einer physischen oder biologischen Substanz am Grunde der Existenz. Die innere Struktur des Menschen ist nicht mehr auf ein transzendentes Ziel hin geordnet, sondern soll durch das Wirken physischer </w:t>
      </w:r>
      <w:proofErr w:type="spellStart"/>
      <w:r w:rsidR="000618B0" w:rsidRPr="00D40CFC">
        <w:rPr>
          <w:rFonts w:asciiTheme="minorHAnsi" w:hAnsiTheme="minorHAnsi" w:cstheme="minorHAnsi"/>
          <w:lang w:val="de-DE"/>
        </w:rPr>
        <w:t>Wahrnehmungsfähigkeit</w:t>
      </w:r>
      <w:proofErr w:type="spellEnd"/>
      <w:r w:rsidR="000618B0" w:rsidRPr="00D40CFC">
        <w:rPr>
          <w:rFonts w:asciiTheme="minorHAnsi" w:hAnsiTheme="minorHAnsi" w:cstheme="minorHAnsi"/>
          <w:lang w:val="de-DE"/>
        </w:rPr>
        <w:t xml:space="preserve"> oder eines Lust-Schmerz-Mechanismus </w:t>
      </w:r>
      <w:proofErr w:type="spellStart"/>
      <w:r w:rsidR="000618B0" w:rsidRPr="00D40CFC">
        <w:rPr>
          <w:rFonts w:asciiTheme="minorHAnsi" w:hAnsiTheme="minorHAnsi" w:cstheme="minorHAnsi"/>
          <w:lang w:val="de-DE"/>
        </w:rPr>
        <w:t>erklärt</w:t>
      </w:r>
      <w:proofErr w:type="spellEnd"/>
      <w:r w:rsidR="000618B0" w:rsidRPr="00D40CFC">
        <w:rPr>
          <w:rFonts w:asciiTheme="minorHAnsi" w:hAnsiTheme="minorHAnsi" w:cstheme="minorHAnsi"/>
          <w:lang w:val="de-DE"/>
        </w:rPr>
        <w:t xml:space="preserve"> werden. Diese Richtungsumkehr wird von nun an zum Symbol der antichristlichen Anthropologie in der politischen Theorie – ob sie nun die Form des wirtschaftlichen Materialismus, des </w:t>
      </w:r>
      <w:proofErr w:type="spellStart"/>
      <w:r w:rsidR="000618B0" w:rsidRPr="00D40CFC">
        <w:rPr>
          <w:rFonts w:asciiTheme="minorHAnsi" w:hAnsiTheme="minorHAnsi" w:cstheme="minorHAnsi"/>
          <w:lang w:val="de-DE"/>
        </w:rPr>
        <w:t>Biologismus</w:t>
      </w:r>
      <w:proofErr w:type="spellEnd"/>
      <w:r w:rsidR="000618B0" w:rsidRPr="00D40CFC">
        <w:rPr>
          <w:rFonts w:asciiTheme="minorHAnsi" w:hAnsiTheme="minorHAnsi" w:cstheme="minorHAnsi"/>
          <w:lang w:val="de-DE"/>
        </w:rPr>
        <w:t xml:space="preserve"> oder des Psychologismus annimmt.” (107-108)</w:t>
      </w:r>
    </w:p>
    <w:p w14:paraId="1084C9FB" w14:textId="0915E15C" w:rsidR="000618B0" w:rsidRPr="00D40CFC" w:rsidRDefault="000618B0" w:rsidP="000618B0">
      <w:pPr>
        <w:pStyle w:val="NormalWeb"/>
        <w:rPr>
          <w:rFonts w:asciiTheme="minorHAnsi" w:hAnsiTheme="minorHAnsi" w:cstheme="minorHAnsi"/>
          <w:lang w:val="de-DE"/>
        </w:rPr>
      </w:pPr>
      <w:r w:rsidRPr="00D40CFC">
        <w:rPr>
          <w:rFonts w:asciiTheme="minorHAnsi" w:hAnsiTheme="minorHAnsi" w:cstheme="minorHAnsi"/>
          <w:lang w:val="de-DE"/>
        </w:rPr>
        <w:t xml:space="preserve">“Die Perversion der Ordnungsidee ist eng mit dem Problem </w:t>
      </w:r>
      <w:proofErr w:type="spellStart"/>
      <w:r w:rsidRPr="00D40CFC">
        <w:rPr>
          <w:rFonts w:asciiTheme="minorHAnsi" w:hAnsiTheme="minorHAnsi" w:cstheme="minorHAnsi"/>
          <w:lang w:val="de-DE"/>
        </w:rPr>
        <w:t>verknüpft</w:t>
      </w:r>
      <w:proofErr w:type="spellEnd"/>
      <w:r w:rsidRPr="00D40CFC">
        <w:rPr>
          <w:rFonts w:asciiTheme="minorHAnsi" w:hAnsiTheme="minorHAnsi" w:cstheme="minorHAnsi"/>
          <w:lang w:val="de-DE"/>
        </w:rPr>
        <w:t xml:space="preserve">, das wir als </w:t>
      </w:r>
      <w:r w:rsidRPr="00D40CFC">
        <w:rPr>
          <w:rFonts w:asciiTheme="minorHAnsi" w:hAnsiTheme="minorHAnsi" w:cstheme="minorHAnsi"/>
          <w:i/>
          <w:iCs/>
          <w:lang w:val="de-DE"/>
        </w:rPr>
        <w:t xml:space="preserve">Instrumentalisierung des Menschen </w:t>
      </w:r>
      <w:r w:rsidRPr="00D40CFC">
        <w:rPr>
          <w:rFonts w:asciiTheme="minorHAnsi" w:hAnsiTheme="minorHAnsi" w:cstheme="minorHAnsi"/>
          <w:lang w:val="de-DE"/>
        </w:rPr>
        <w:t xml:space="preserve">bezeichneten. Der Mensch ist nicht mehr eine Einheit, die ihr existentielles Zentrum in sich selbst hat; er ist zu einem </w:t>
      </w:r>
      <w:proofErr w:type="spellStart"/>
      <w:r w:rsidRPr="00D40CFC">
        <w:rPr>
          <w:rFonts w:asciiTheme="minorHAnsi" w:hAnsiTheme="minorHAnsi" w:cstheme="minorHAnsi"/>
          <w:lang w:val="de-DE"/>
        </w:rPr>
        <w:t>Gefüge</w:t>
      </w:r>
      <w:proofErr w:type="spellEnd"/>
      <w:r w:rsidRPr="00D40CFC">
        <w:rPr>
          <w:rFonts w:asciiTheme="minorHAnsi" w:hAnsiTheme="minorHAnsi" w:cstheme="minorHAnsi"/>
          <w:lang w:val="de-DE"/>
        </w:rPr>
        <w:t xml:space="preserve"> aus Lust, Schmerz und Leidenschaften geworden, das von einem anderen Menschen, dem [109] „Gesetzgeber“, zu seinen eigenen Zwecken nutzbar gemacht werden kann. Instrumentalisierung erwies sich als ein besonders reichhaltiger Komplex von Stimmungen und Ideen. Als erstes wird dem Menschen der Existenzgrund im </w:t>
      </w:r>
      <w:proofErr w:type="spellStart"/>
      <w:r w:rsidRPr="00D40CFC">
        <w:rPr>
          <w:rFonts w:asciiTheme="minorHAnsi" w:hAnsiTheme="minorHAnsi" w:cstheme="minorHAnsi"/>
          <w:lang w:val="de-DE"/>
        </w:rPr>
        <w:t>pascalschen</w:t>
      </w:r>
      <w:proofErr w:type="spellEnd"/>
      <w:r w:rsidRPr="00D40CFC">
        <w:rPr>
          <w:rFonts w:asciiTheme="minorHAnsi" w:hAnsiTheme="minorHAnsi" w:cstheme="minorHAnsi"/>
          <w:lang w:val="de-DE"/>
        </w:rPr>
        <w:t xml:space="preserve"> Sinn verweigert. Hier sind wir am Kernpunkt der antichristlichen Attacke auf die Existenz des Menschen. Erst wenn das geistige Zentrum des Menschen </w:t>
      </w:r>
      <w:proofErr w:type="spellStart"/>
      <w:r w:rsidRPr="00D40CFC">
        <w:rPr>
          <w:rFonts w:asciiTheme="minorHAnsi" w:hAnsiTheme="minorHAnsi" w:cstheme="minorHAnsi"/>
          <w:lang w:val="de-DE"/>
        </w:rPr>
        <w:t>zerstört</w:t>
      </w:r>
      <w:proofErr w:type="spellEnd"/>
      <w:r w:rsidRPr="00D40CFC">
        <w:rPr>
          <w:rFonts w:asciiTheme="minorHAnsi" w:hAnsiTheme="minorHAnsi" w:cstheme="minorHAnsi"/>
          <w:lang w:val="de-DE"/>
        </w:rPr>
        <w:t xml:space="preserve"> ist, durch das er offen </w:t>
      </w:r>
      <w:proofErr w:type="spellStart"/>
      <w:r w:rsidRPr="00D40CFC">
        <w:rPr>
          <w:rFonts w:asciiTheme="minorHAnsi" w:hAnsiTheme="minorHAnsi" w:cstheme="minorHAnsi"/>
          <w:lang w:val="de-DE"/>
        </w:rPr>
        <w:t>gegenüber</w:t>
      </w:r>
      <w:proofErr w:type="spellEnd"/>
      <w:r w:rsidRPr="00D40CFC">
        <w:rPr>
          <w:rFonts w:asciiTheme="minorHAnsi" w:hAnsiTheme="minorHAnsi" w:cstheme="minorHAnsi"/>
          <w:lang w:val="de-DE"/>
        </w:rPr>
        <w:t xml:space="preserve"> dem transzendenten </w:t>
      </w:r>
      <w:proofErr w:type="spellStart"/>
      <w:r w:rsidRPr="00D40CFC">
        <w:rPr>
          <w:rFonts w:asciiTheme="minorHAnsi" w:hAnsiTheme="minorHAnsi" w:cstheme="minorHAnsi"/>
          <w:i/>
          <w:iCs/>
          <w:lang w:val="de-DE"/>
        </w:rPr>
        <w:t>realissimum</w:t>
      </w:r>
      <w:proofErr w:type="spellEnd"/>
      <w:r w:rsidRPr="00D40CFC">
        <w:rPr>
          <w:rFonts w:asciiTheme="minorHAnsi" w:hAnsiTheme="minorHAnsi" w:cstheme="minorHAnsi"/>
          <w:i/>
          <w:iCs/>
          <w:lang w:val="de-DE"/>
        </w:rPr>
        <w:t xml:space="preserve"> </w:t>
      </w:r>
      <w:r w:rsidRPr="00D40CFC">
        <w:rPr>
          <w:rFonts w:asciiTheme="minorHAnsi" w:hAnsiTheme="minorHAnsi" w:cstheme="minorHAnsi"/>
          <w:lang w:val="de-DE"/>
        </w:rPr>
        <w:t xml:space="preserve">ist, kann das ungeordnete Aggregat der Leidenschaften durch den Gesetzgeber als Instrument genutzt werden. Die rational-christliche ethische Regel Kants – dass jedermann als Selbstzweck angesehen werden muss und nicht als Mittel zu weiteren Zwecken – ist in ihr Gegenteil pervertiert durch die These, dass der Mensch nicht Zweck an sich ist, sondern bloßes Instrument, das der Gesetzgeber benutzen kann. Dies ist die neue Grundthese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w:t>
      </w:r>
      <w:r w:rsidRPr="00D40CFC">
        <w:rPr>
          <w:rFonts w:asciiTheme="minorHAnsi" w:hAnsiTheme="minorHAnsi" w:cstheme="minorHAnsi"/>
          <w:lang w:val="de-DE"/>
        </w:rPr>
        <w:lastRenderedPageBreak/>
        <w:t xml:space="preserve">Kollektivismus in allen seinen Varianten bis hin zu den </w:t>
      </w:r>
      <w:proofErr w:type="spellStart"/>
      <w:r w:rsidRPr="00D40CFC">
        <w:rPr>
          <w:rFonts w:asciiTheme="minorHAnsi" w:hAnsiTheme="minorHAnsi" w:cstheme="minorHAnsi"/>
          <w:lang w:val="de-DE"/>
        </w:rPr>
        <w:t>zeitgenössischen</w:t>
      </w:r>
      <w:proofErr w:type="spellEnd"/>
      <w:r w:rsidRPr="00D40CFC">
        <w:rPr>
          <w:rFonts w:asciiTheme="minorHAnsi" w:hAnsiTheme="minorHAnsi" w:cstheme="minorHAnsi"/>
          <w:lang w:val="de-DE"/>
        </w:rPr>
        <w:t xml:space="preserve"> Formen des Totalitarismus.“ (108-109)</w:t>
      </w:r>
    </w:p>
    <w:p w14:paraId="305F36B3" w14:textId="0B72735E" w:rsidR="000618B0" w:rsidRPr="00D40CFC" w:rsidRDefault="000618B0" w:rsidP="000618B0">
      <w:pPr>
        <w:pStyle w:val="NormalWeb"/>
        <w:rPr>
          <w:rFonts w:asciiTheme="minorHAnsi" w:hAnsiTheme="minorHAnsi" w:cstheme="minorHAnsi"/>
          <w:lang w:val="de-DE"/>
        </w:rPr>
      </w:pPr>
      <w:r w:rsidRPr="00D40CFC">
        <w:rPr>
          <w:rFonts w:asciiTheme="minorHAnsi" w:hAnsiTheme="minorHAnsi" w:cstheme="minorHAnsi"/>
          <w:lang w:val="de-DE"/>
        </w:rPr>
        <w:t xml:space="preserve">„Dieser Prozess einer allgemeinen Erziehung zum Zweck der Formung eines </w:t>
      </w:r>
      <w:proofErr w:type="spellStart"/>
      <w:r w:rsidRPr="00D40CFC">
        <w:rPr>
          <w:rFonts w:asciiTheme="minorHAnsi" w:hAnsiTheme="minorHAnsi" w:cstheme="minorHAnsi"/>
          <w:lang w:val="de-DE"/>
        </w:rPr>
        <w:t>nützlichen</w:t>
      </w:r>
      <w:proofErr w:type="spellEnd"/>
      <w:r w:rsidRPr="00D40CFC">
        <w:rPr>
          <w:rFonts w:asciiTheme="minorHAnsi" w:hAnsiTheme="minorHAnsi" w:cstheme="minorHAnsi"/>
          <w:lang w:val="de-DE"/>
        </w:rPr>
        <w:t xml:space="preserve"> Gesellschaftsmitgliedes, bei gleichzeitiger </w:t>
      </w:r>
      <w:proofErr w:type="spellStart"/>
      <w:r w:rsidRPr="00D40CFC">
        <w:rPr>
          <w:rFonts w:asciiTheme="minorHAnsi" w:hAnsiTheme="minorHAnsi" w:cstheme="minorHAnsi"/>
          <w:lang w:val="de-DE"/>
        </w:rPr>
        <w:t>Vernachlässigung</w:t>
      </w:r>
      <w:proofErr w:type="spellEnd"/>
      <w:r w:rsidRPr="00D40CFC">
        <w:rPr>
          <w:rFonts w:asciiTheme="minorHAnsi" w:hAnsiTheme="minorHAnsi" w:cstheme="minorHAnsi"/>
          <w:lang w:val="de-DE"/>
        </w:rPr>
        <w:t xml:space="preserve"> oder sogar absichtsvoller </w:t>
      </w:r>
      <w:proofErr w:type="spellStart"/>
      <w:r w:rsidRPr="00D40CFC">
        <w:rPr>
          <w:rFonts w:asciiTheme="minorHAnsi" w:hAnsiTheme="minorHAnsi" w:cstheme="minorHAnsi"/>
          <w:lang w:val="de-DE"/>
        </w:rPr>
        <w:t>Zerstörung</w:t>
      </w:r>
      <w:proofErr w:type="spellEnd"/>
      <w:r w:rsidRPr="00D40CFC">
        <w:rPr>
          <w:rFonts w:asciiTheme="minorHAnsi" w:hAnsiTheme="minorHAnsi" w:cstheme="minorHAnsi"/>
          <w:lang w:val="de-DE"/>
        </w:rPr>
        <w:t xml:space="preserve"> des Lebens der Seele, ist als Institution unserer modernen Gesellschaft so allgemein akzeptiert, dass das Bewusstsein des </w:t>
      </w:r>
      <w:proofErr w:type="spellStart"/>
      <w:r w:rsidRPr="00D40CFC">
        <w:rPr>
          <w:rFonts w:asciiTheme="minorHAnsi" w:hAnsiTheme="minorHAnsi" w:cstheme="minorHAnsi"/>
          <w:lang w:val="de-DE"/>
        </w:rPr>
        <w:t>Dämonismus</w:t>
      </w:r>
      <w:proofErr w:type="spellEnd"/>
      <w:r w:rsidRPr="00D40CFC">
        <w:rPr>
          <w:rFonts w:asciiTheme="minorHAnsi" w:hAnsiTheme="minorHAnsi" w:cstheme="minorHAnsi"/>
          <w:lang w:val="de-DE"/>
        </w:rPr>
        <w:t xml:space="preserve"> solcher Einmischung in das Seelenleben in großem sozialen Maßstab und der unausweichlich folgenden </w:t>
      </w:r>
      <w:proofErr w:type="spellStart"/>
      <w:r w:rsidRPr="00D40CFC">
        <w:rPr>
          <w:rFonts w:asciiTheme="minorHAnsi" w:hAnsiTheme="minorHAnsi" w:cstheme="minorHAnsi"/>
          <w:lang w:val="de-DE"/>
        </w:rPr>
        <w:t>Zerstörung</w:t>
      </w:r>
      <w:proofErr w:type="spellEnd"/>
      <w:r w:rsidRPr="00D40CFC">
        <w:rPr>
          <w:rFonts w:asciiTheme="minorHAnsi" w:hAnsiTheme="minorHAnsi" w:cstheme="minorHAnsi"/>
          <w:lang w:val="de-DE"/>
        </w:rPr>
        <w:t xml:space="preserve"> der geistigen Substanz der Gesellschaft praktisch abgestorben ist.“ (109) </w:t>
      </w:r>
    </w:p>
    <w:p w14:paraId="5C1B7C1E" w14:textId="6E895741" w:rsidR="00853629" w:rsidRPr="00D40CFC" w:rsidRDefault="00853629" w:rsidP="00853629">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“Ist Gott abgeschafft, wird der </w:t>
      </w:r>
      <w:proofErr w:type="spellStart"/>
      <w:r w:rsidRPr="00D40CFC">
        <w:rPr>
          <w:rFonts w:eastAsia="Times New Roman" w:cstheme="minorHAnsi"/>
          <w:sz w:val="24"/>
          <w:szCs w:val="24"/>
          <w:lang w:bidi="ar-SA"/>
        </w:rPr>
        <w:t>Führer</w:t>
      </w:r>
      <w:proofErr w:type="spellEnd"/>
      <w:r w:rsidRPr="00D40CFC">
        <w:rPr>
          <w:rFonts w:eastAsia="Times New Roman" w:cstheme="minorHAnsi"/>
          <w:sz w:val="24"/>
          <w:szCs w:val="24"/>
          <w:lang w:bidi="ar-SA"/>
        </w:rPr>
        <w:t xml:space="preserve"> zum neuen Zentrum des menschlichen Lebens. </w:t>
      </w:r>
    </w:p>
    <w:p w14:paraId="6A40A18D" w14:textId="40C08F47" w:rsidR="000618B0" w:rsidRPr="00D40CFC" w:rsidRDefault="00853629" w:rsidP="000618B0">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Das geistige Heilsdrama, das in der christlichen Seele stattfindet, ist nach außen verlagert in das Drama einer Gesellschaft unter der </w:t>
      </w:r>
      <w:proofErr w:type="spellStart"/>
      <w:r w:rsidRPr="00D40CFC">
        <w:rPr>
          <w:rFonts w:eastAsia="Times New Roman" w:cstheme="minorHAnsi"/>
          <w:sz w:val="24"/>
          <w:szCs w:val="24"/>
          <w:lang w:bidi="ar-SA"/>
        </w:rPr>
        <w:t>Führung</w:t>
      </w:r>
      <w:proofErr w:type="spellEnd"/>
      <w:r w:rsidRPr="00D40CFC">
        <w:rPr>
          <w:rFonts w:eastAsia="Times New Roman" w:cstheme="minorHAnsi"/>
          <w:sz w:val="24"/>
          <w:szCs w:val="24"/>
          <w:lang w:bidi="ar-SA"/>
        </w:rPr>
        <w:t xml:space="preserve"> eines Gesetzgebers.” (110) </w:t>
      </w:r>
    </w:p>
    <w:p w14:paraId="1C9AE5DA" w14:textId="1A69C721" w:rsidR="00053DFE" w:rsidRPr="00D40CFC" w:rsidRDefault="00053DFE" w:rsidP="00053DFE">
      <w:pPr>
        <w:pStyle w:val="NormalWeb"/>
        <w:rPr>
          <w:rFonts w:asciiTheme="minorHAnsi" w:hAnsiTheme="minorHAnsi" w:cstheme="minorHAnsi"/>
          <w:lang w:val="de-DE"/>
        </w:rPr>
      </w:pPr>
    </w:p>
    <w:p w14:paraId="005D634A" w14:textId="77777777" w:rsidR="00717F15" w:rsidRPr="00D40CFC" w:rsidRDefault="00717F15">
      <w:pPr>
        <w:rPr>
          <w:rFonts w:cstheme="minorHAnsi"/>
          <w:sz w:val="24"/>
          <w:szCs w:val="24"/>
        </w:rPr>
      </w:pPr>
      <w:r w:rsidRPr="00D40CFC">
        <w:rPr>
          <w:rFonts w:cstheme="minorHAnsi"/>
          <w:sz w:val="24"/>
          <w:szCs w:val="24"/>
        </w:rPr>
        <w:t>Positivismus: 115-194</w:t>
      </w:r>
    </w:p>
    <w:p w14:paraId="19B6B500" w14:textId="77777777" w:rsidR="00717F15" w:rsidRPr="00D40CFC" w:rsidRDefault="00717F15">
      <w:pPr>
        <w:rPr>
          <w:rFonts w:cstheme="minorHAnsi"/>
          <w:sz w:val="24"/>
          <w:szCs w:val="24"/>
        </w:rPr>
      </w:pPr>
      <w:r w:rsidRPr="00D40CFC">
        <w:rPr>
          <w:rFonts w:cstheme="minorHAnsi"/>
          <w:sz w:val="24"/>
          <w:szCs w:val="24"/>
        </w:rPr>
        <w:t>Die Apokalypse des Menschen: Comte: 195-289</w:t>
      </w:r>
    </w:p>
    <w:p w14:paraId="114A6D70" w14:textId="77777777" w:rsidR="00717F15" w:rsidRPr="00D40CFC" w:rsidRDefault="00717F15">
      <w:pPr>
        <w:rPr>
          <w:rFonts w:cstheme="minorHAnsi"/>
          <w:sz w:val="24"/>
          <w:szCs w:val="24"/>
        </w:rPr>
      </w:pPr>
      <w:proofErr w:type="spellStart"/>
      <w:r w:rsidRPr="00D40CFC">
        <w:rPr>
          <w:rFonts w:cstheme="minorHAnsi"/>
          <w:sz w:val="24"/>
          <w:szCs w:val="24"/>
        </w:rPr>
        <w:t>D’Alembert</w:t>
      </w:r>
      <w:proofErr w:type="spellEnd"/>
      <w:r w:rsidRPr="00D40CFC">
        <w:rPr>
          <w:rFonts w:cstheme="minorHAnsi"/>
          <w:sz w:val="24"/>
          <w:szCs w:val="24"/>
        </w:rPr>
        <w:t xml:space="preserve">: „Das Verschwinden des </w:t>
      </w:r>
      <w:proofErr w:type="spellStart"/>
      <w:r w:rsidRPr="00D40CFC">
        <w:rPr>
          <w:rFonts w:cstheme="minorHAnsi"/>
          <w:i/>
          <w:iCs/>
          <w:sz w:val="24"/>
          <w:szCs w:val="24"/>
        </w:rPr>
        <w:t>bios</w:t>
      </w:r>
      <w:proofErr w:type="spellEnd"/>
      <w:r w:rsidRPr="00D40CFC">
        <w:rPr>
          <w:rFonts w:cstheme="minorHAnsi"/>
          <w:i/>
          <w:iCs/>
          <w:sz w:val="24"/>
          <w:szCs w:val="24"/>
        </w:rPr>
        <w:t xml:space="preserve"> </w:t>
      </w:r>
      <w:proofErr w:type="spellStart"/>
      <w:r w:rsidRPr="00D40CFC">
        <w:rPr>
          <w:rFonts w:cstheme="minorHAnsi"/>
          <w:i/>
          <w:iCs/>
          <w:sz w:val="24"/>
          <w:szCs w:val="24"/>
        </w:rPr>
        <w:t>theoretikos</w:t>
      </w:r>
      <w:proofErr w:type="spellEnd"/>
      <w:r w:rsidRPr="00D40CFC">
        <w:rPr>
          <w:rFonts w:cstheme="minorHAnsi"/>
          <w:sz w:val="24"/>
          <w:szCs w:val="24"/>
        </w:rPr>
        <w:t>“, 120-121</w:t>
      </w:r>
    </w:p>
    <w:p w14:paraId="6F551884" w14:textId="77777777" w:rsidR="002F5063" w:rsidRPr="00D40CFC" w:rsidRDefault="002F5063">
      <w:pPr>
        <w:rPr>
          <w:rFonts w:cstheme="minorHAnsi"/>
          <w:sz w:val="24"/>
          <w:szCs w:val="24"/>
        </w:rPr>
      </w:pPr>
      <w:r w:rsidRPr="00D40CFC">
        <w:rPr>
          <w:rFonts w:cstheme="minorHAnsi"/>
          <w:sz w:val="24"/>
          <w:szCs w:val="24"/>
        </w:rPr>
        <w:t>„</w:t>
      </w:r>
      <w:proofErr w:type="spellStart"/>
      <w:r w:rsidRPr="00D40CFC">
        <w:rPr>
          <w:rFonts w:cstheme="minorHAnsi"/>
          <w:sz w:val="24"/>
          <w:szCs w:val="24"/>
        </w:rPr>
        <w:t>D’Alembert</w:t>
      </w:r>
      <w:proofErr w:type="spellEnd"/>
      <w:r w:rsidRPr="00D40CFC">
        <w:rPr>
          <w:rFonts w:cstheme="minorHAnsi"/>
          <w:sz w:val="24"/>
          <w:szCs w:val="24"/>
        </w:rPr>
        <w:t xml:space="preserve"> hat recht offensichtlich nie erfahren, dass es ein Problem in der menschlichen Existenz gibt, das Aristoteles als den Wunsch nach, und als die Verpflichtung des </w:t>
      </w:r>
      <w:proofErr w:type="spellStart"/>
      <w:r w:rsidRPr="00D40CFC">
        <w:rPr>
          <w:rFonts w:cstheme="minorHAnsi"/>
          <w:i/>
          <w:iCs/>
          <w:sz w:val="24"/>
          <w:szCs w:val="24"/>
        </w:rPr>
        <w:t>bios</w:t>
      </w:r>
      <w:proofErr w:type="spellEnd"/>
      <w:r w:rsidRPr="00D40CFC">
        <w:rPr>
          <w:rFonts w:cstheme="minorHAnsi"/>
          <w:i/>
          <w:iCs/>
          <w:sz w:val="24"/>
          <w:szCs w:val="24"/>
        </w:rPr>
        <w:t xml:space="preserve"> </w:t>
      </w:r>
      <w:proofErr w:type="spellStart"/>
      <w:r w:rsidRPr="00D40CFC">
        <w:rPr>
          <w:rFonts w:cstheme="minorHAnsi"/>
          <w:i/>
          <w:iCs/>
          <w:sz w:val="24"/>
          <w:szCs w:val="24"/>
        </w:rPr>
        <w:t>theoretikos</w:t>
      </w:r>
      <w:proofErr w:type="spellEnd"/>
      <w:r w:rsidRPr="00D40CFC">
        <w:rPr>
          <w:rFonts w:cstheme="minorHAnsi"/>
          <w:sz w:val="24"/>
          <w:szCs w:val="24"/>
        </w:rPr>
        <w:t xml:space="preserve"> formulierte: Dass sich die Bedeutung des menschlichen Lebens nämlich nicht auf der Ebene utilitaristischer Werte erschöpft (in der aristotelischen Ordnung: der Werte, die unterhalb der Ebene der Polis verwirklicht werden), sondern dass das Leben der Kontemplation, das zum Verständnis des Menschen selbst und seines Ortes im Universum führt, eine grundlegende geistige Verpflichtung ist, unabhängig von so nützlichen Tätigkeiten wie Autofahren oder Salatmischen. Das Leben der Kontemplation, das sich in die theoretischen Wissenschaften des Menschen und der Außenwelt hinein ausbreitet, bringt dasjenige Wissen hervor, das man humanistisch nennen könnte, und zwar in dem spezifischen Sinn, dass es das Material für das Verständnis des menschlichen Ortes in seiner Welt liefert. Als solches mag es sich mit pragmatischem und religiösem Wissen überschneiden, muss aber davon unterschieden werden.“ (120) </w:t>
      </w:r>
    </w:p>
    <w:p w14:paraId="0936E57A" w14:textId="42E5D1B9" w:rsidR="00D710D9" w:rsidRPr="00D40CFC" w:rsidRDefault="002F5063" w:rsidP="00883653">
      <w:pPr>
        <w:rPr>
          <w:rFonts w:cstheme="minorHAnsi"/>
          <w:sz w:val="24"/>
          <w:szCs w:val="24"/>
        </w:rPr>
      </w:pPr>
      <w:r w:rsidRPr="00D40CFC">
        <w:rPr>
          <w:rFonts w:cstheme="minorHAnsi"/>
          <w:sz w:val="24"/>
          <w:szCs w:val="24"/>
        </w:rPr>
        <w:t xml:space="preserve">„Insofern die Wurzel und die Verpflichtung des </w:t>
      </w:r>
      <w:proofErr w:type="spellStart"/>
      <w:r w:rsidRPr="00D40CFC">
        <w:rPr>
          <w:rFonts w:cstheme="minorHAnsi"/>
          <w:i/>
          <w:iCs/>
          <w:sz w:val="24"/>
          <w:szCs w:val="24"/>
        </w:rPr>
        <w:t>bios</w:t>
      </w:r>
      <w:proofErr w:type="spellEnd"/>
      <w:r w:rsidRPr="00D40CFC">
        <w:rPr>
          <w:rFonts w:cstheme="minorHAnsi"/>
          <w:i/>
          <w:iCs/>
          <w:sz w:val="24"/>
          <w:szCs w:val="24"/>
        </w:rPr>
        <w:t xml:space="preserve"> </w:t>
      </w:r>
      <w:proofErr w:type="spellStart"/>
      <w:r w:rsidRPr="00D40CFC">
        <w:rPr>
          <w:rFonts w:cstheme="minorHAnsi"/>
          <w:i/>
          <w:iCs/>
          <w:sz w:val="24"/>
          <w:szCs w:val="24"/>
        </w:rPr>
        <w:t>theoretikos</w:t>
      </w:r>
      <w:proofErr w:type="spellEnd"/>
      <w:r w:rsidRPr="00D40CFC">
        <w:rPr>
          <w:rFonts w:cstheme="minorHAnsi"/>
          <w:sz w:val="24"/>
          <w:szCs w:val="24"/>
        </w:rPr>
        <w:t xml:space="preserve">, und damit die Bedeutung der humanistischen Zivilisation, von der pragmatischen Ebene utilitaristischer Werte aus unverständlich sind, rühren wir in dieser Bemerkung </w:t>
      </w:r>
      <w:proofErr w:type="spellStart"/>
      <w:r w:rsidRPr="00D40CFC">
        <w:rPr>
          <w:rFonts w:cstheme="minorHAnsi"/>
          <w:sz w:val="24"/>
          <w:szCs w:val="24"/>
        </w:rPr>
        <w:t>d’Alemberts</w:t>
      </w:r>
      <w:proofErr w:type="spellEnd"/>
      <w:r w:rsidRPr="00D40CFC">
        <w:rPr>
          <w:rFonts w:cstheme="minorHAnsi"/>
          <w:sz w:val="24"/>
          <w:szCs w:val="24"/>
        </w:rPr>
        <w:t xml:space="preserve"> an den Ursprung des tiefen Antihumanismus der Aufklärung und des positivistischen Credos.“ (121) </w:t>
      </w:r>
    </w:p>
    <w:p w14:paraId="2D7D3869" w14:textId="135A15CD" w:rsidR="00D710D9" w:rsidRPr="00D40CFC" w:rsidRDefault="00D710D9" w:rsidP="00883653">
      <w:pPr>
        <w:rPr>
          <w:rFonts w:cstheme="minorHAnsi"/>
          <w:sz w:val="24"/>
          <w:szCs w:val="24"/>
        </w:rPr>
      </w:pPr>
      <w:proofErr w:type="spellStart"/>
      <w:r w:rsidRPr="00D40CFC">
        <w:rPr>
          <w:rFonts w:cstheme="minorHAnsi"/>
          <w:sz w:val="24"/>
          <w:szCs w:val="24"/>
        </w:rPr>
        <w:t>d’Alembert</w:t>
      </w:r>
      <w:proofErr w:type="spellEnd"/>
      <w:r w:rsidRPr="00D40CFC">
        <w:rPr>
          <w:rFonts w:cstheme="minorHAnsi"/>
          <w:sz w:val="24"/>
          <w:szCs w:val="24"/>
        </w:rPr>
        <w:t>: „Die Idee des Fortschritts“, 126-</w:t>
      </w:r>
      <w:r w:rsidR="002419EE" w:rsidRPr="00D40CFC">
        <w:rPr>
          <w:rFonts w:cstheme="minorHAnsi"/>
          <w:sz w:val="24"/>
          <w:szCs w:val="24"/>
        </w:rPr>
        <w:t>132</w:t>
      </w:r>
    </w:p>
    <w:p w14:paraId="6370BD8A" w14:textId="330FFF01" w:rsidR="00D710D9" w:rsidRPr="00D40CFC" w:rsidRDefault="00D710D9" w:rsidP="00D710D9">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„Wenn die intellektuellen und spirituellen Quellen der Ordnung im menschlichen und gesellschaftlichen Leben austrocknen, gibt es nicht viel mehr, was als Quelle der Ordnung </w:t>
      </w:r>
      <w:proofErr w:type="spellStart"/>
      <w:r w:rsidRPr="00D40CFC">
        <w:rPr>
          <w:rFonts w:eastAsia="Times New Roman" w:cstheme="minorHAnsi"/>
          <w:sz w:val="24"/>
          <w:szCs w:val="24"/>
          <w:lang w:bidi="ar-SA"/>
        </w:rPr>
        <w:t>übrig</w:t>
      </w:r>
      <w:proofErr w:type="spellEnd"/>
      <w:r w:rsidRPr="00D40CFC">
        <w:rPr>
          <w:rFonts w:eastAsia="Times New Roman" w:cstheme="minorHAnsi"/>
          <w:sz w:val="24"/>
          <w:szCs w:val="24"/>
          <w:lang w:bidi="ar-SA"/>
        </w:rPr>
        <w:t xml:space="preserve"> geblieben ist, als die faktische historische Situation.” (126) </w:t>
      </w:r>
    </w:p>
    <w:p w14:paraId="78B75DEC" w14:textId="7A8EA28A" w:rsidR="00D710D9" w:rsidRPr="00D40CFC" w:rsidRDefault="00D710D9" w:rsidP="00D710D9">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lastRenderedPageBreak/>
        <w:t xml:space="preserve">“Die Idee, dass die Werte der modernen westlichen Zivilisation mit der Zeit </w:t>
      </w:r>
      <w:proofErr w:type="spellStart"/>
      <w:r w:rsidRPr="00D40CFC">
        <w:rPr>
          <w:rFonts w:eastAsia="Times New Roman" w:cstheme="minorHAnsi"/>
          <w:sz w:val="24"/>
          <w:szCs w:val="24"/>
          <w:lang w:bidi="ar-SA"/>
        </w:rPr>
        <w:t>möglicher</w:t>
      </w:r>
      <w:proofErr w:type="spellEnd"/>
      <w:r w:rsidRPr="00D40CFC">
        <w:rPr>
          <w:rFonts w:eastAsia="Times New Roman" w:cstheme="minorHAnsi"/>
          <w:sz w:val="24"/>
          <w:szCs w:val="24"/>
          <w:lang w:bidi="ar-SA"/>
        </w:rPr>
        <w:t xml:space="preserve">- weise durch eine Zivilisation </w:t>
      </w:r>
      <w:proofErr w:type="spellStart"/>
      <w:r w:rsidRPr="00D40CFC">
        <w:rPr>
          <w:rFonts w:eastAsia="Times New Roman" w:cstheme="minorHAnsi"/>
          <w:sz w:val="24"/>
          <w:szCs w:val="24"/>
          <w:lang w:bidi="ar-SA"/>
        </w:rPr>
        <w:t>verdrängt</w:t>
      </w:r>
      <w:proofErr w:type="spellEnd"/>
      <w:r w:rsidRPr="00D40CFC">
        <w:rPr>
          <w:rFonts w:eastAsia="Times New Roman" w:cstheme="minorHAnsi"/>
          <w:sz w:val="24"/>
          <w:szCs w:val="24"/>
          <w:lang w:bidi="ar-SA"/>
        </w:rPr>
        <w:t xml:space="preserve"> werden, deren Wertestruktur so verschieden von der </w:t>
      </w:r>
      <w:proofErr w:type="spellStart"/>
      <w:r w:rsidRPr="00D40CFC">
        <w:rPr>
          <w:rFonts w:eastAsia="Times New Roman" w:cstheme="minorHAnsi"/>
          <w:sz w:val="24"/>
          <w:szCs w:val="24"/>
          <w:lang w:bidi="ar-SA"/>
        </w:rPr>
        <w:t>gegenwärtigen</w:t>
      </w:r>
      <w:proofErr w:type="spellEnd"/>
      <w:r w:rsidRPr="00D40CFC">
        <w:rPr>
          <w:rFonts w:eastAsia="Times New Roman" w:cstheme="minorHAnsi"/>
          <w:sz w:val="24"/>
          <w:szCs w:val="24"/>
          <w:lang w:bidi="ar-SA"/>
        </w:rPr>
        <w:t xml:space="preserve"> westlichen ist wie die hellenische von der chinesischen Wertestruktur, geht nicht in diese Spekulationen </w:t>
      </w:r>
      <w:proofErr w:type="spellStart"/>
      <w:r w:rsidRPr="00D40CFC">
        <w:rPr>
          <w:rFonts w:eastAsia="Times New Roman" w:cstheme="minorHAnsi"/>
          <w:sz w:val="24"/>
          <w:szCs w:val="24"/>
          <w:lang w:bidi="ar-SA"/>
        </w:rPr>
        <w:t>über</w:t>
      </w:r>
      <w:proofErr w:type="spellEnd"/>
      <w:r w:rsidRPr="00D40CFC">
        <w:rPr>
          <w:rFonts w:eastAsia="Times New Roman" w:cstheme="minorHAnsi"/>
          <w:sz w:val="24"/>
          <w:szCs w:val="24"/>
          <w:lang w:bidi="ar-SA"/>
        </w:rPr>
        <w:t xml:space="preserve"> Fortschritt ein. Insofern die Zukunft nichts als eine Vervollkommnung der Werte bringt, die in der </w:t>
      </w:r>
      <w:proofErr w:type="spellStart"/>
      <w:r w:rsidRPr="00D40CFC">
        <w:rPr>
          <w:rFonts w:eastAsia="Times New Roman" w:cstheme="minorHAnsi"/>
          <w:sz w:val="24"/>
          <w:szCs w:val="24"/>
          <w:lang w:bidi="ar-SA"/>
        </w:rPr>
        <w:t>gegenwärtigen</w:t>
      </w:r>
      <w:proofErr w:type="spellEnd"/>
      <w:r w:rsidRPr="00D40CFC">
        <w:rPr>
          <w:rFonts w:eastAsia="Times New Roman" w:cstheme="minorHAnsi"/>
          <w:sz w:val="24"/>
          <w:szCs w:val="24"/>
          <w:lang w:bidi="ar-SA"/>
        </w:rPr>
        <w:t xml:space="preserve"> Zivilisation </w:t>
      </w:r>
      <w:proofErr w:type="spellStart"/>
      <w:r w:rsidRPr="00D40CFC">
        <w:rPr>
          <w:rFonts w:eastAsia="Times New Roman" w:cstheme="minorHAnsi"/>
          <w:sz w:val="24"/>
          <w:szCs w:val="24"/>
          <w:lang w:bidi="ar-SA"/>
        </w:rPr>
        <w:t>verkörpert</w:t>
      </w:r>
      <w:proofErr w:type="spellEnd"/>
      <w:r w:rsidRPr="00D40CFC">
        <w:rPr>
          <w:rFonts w:eastAsia="Times New Roman" w:cstheme="minorHAnsi"/>
          <w:sz w:val="24"/>
          <w:szCs w:val="24"/>
          <w:lang w:bidi="ar-SA"/>
        </w:rPr>
        <w:t xml:space="preserve"> sind, und insofern die offene Zukunft des Menschen in der Geschichte in ein </w:t>
      </w:r>
      <w:proofErr w:type="spellStart"/>
      <w:r w:rsidRPr="00D40CFC">
        <w:rPr>
          <w:rFonts w:eastAsia="Times New Roman" w:cstheme="minorHAnsi"/>
          <w:sz w:val="24"/>
          <w:szCs w:val="24"/>
          <w:lang w:bidi="ar-SA"/>
        </w:rPr>
        <w:t>gegenwärtiges</w:t>
      </w:r>
      <w:proofErr w:type="spellEnd"/>
      <w:r w:rsidRPr="00D40CFC">
        <w:rPr>
          <w:rFonts w:eastAsia="Times New Roman" w:cstheme="minorHAnsi"/>
          <w:sz w:val="24"/>
          <w:szCs w:val="24"/>
          <w:lang w:bidi="ar-SA"/>
        </w:rPr>
        <w:t xml:space="preserve">, auf die Zukunft projiziertes Ziel verwandelt wird, ist die Idee des Fortschritts statisch.“ (127) </w:t>
      </w:r>
    </w:p>
    <w:p w14:paraId="0994B15B" w14:textId="68E16D4B" w:rsidR="00D710D9" w:rsidRPr="00D40CFC" w:rsidRDefault="00D710D9" w:rsidP="00D710D9">
      <w:pPr>
        <w:pStyle w:val="NormalWeb"/>
        <w:rPr>
          <w:rFonts w:asciiTheme="minorHAnsi" w:hAnsiTheme="minorHAnsi" w:cstheme="minorHAnsi"/>
          <w:lang w:val="de-DE"/>
        </w:rPr>
      </w:pPr>
      <w:r w:rsidRPr="00D40CFC">
        <w:rPr>
          <w:rFonts w:asciiTheme="minorHAnsi" w:hAnsiTheme="minorHAnsi" w:cstheme="minorHAnsi"/>
          <w:lang w:val="de-DE"/>
        </w:rPr>
        <w:t xml:space="preserve">„Die Idee des Fortschritts im Allgemeinen beinhaltet keine wissenschaftliche Behauptung, die sich verifizieren ließe. Sie ist ein Element in einem theoretischen Komplex, der das Ziel hat, die Idee einer autoritativen Gegenwart zu evozieren. Diese Idee wiederum wird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den angemessenen Ausdruck einer innerweltlichen </w:t>
      </w:r>
      <w:proofErr w:type="spellStart"/>
      <w:r w:rsidRPr="00D40CFC">
        <w:rPr>
          <w:rFonts w:asciiTheme="minorHAnsi" w:hAnsiTheme="minorHAnsi" w:cstheme="minorHAnsi"/>
          <w:lang w:val="de-DE"/>
        </w:rPr>
        <w:t>Religiosität</w:t>
      </w:r>
      <w:proofErr w:type="spellEnd"/>
      <w:r w:rsidRPr="00D40CFC">
        <w:rPr>
          <w:rFonts w:asciiTheme="minorHAnsi" w:hAnsiTheme="minorHAnsi" w:cstheme="minorHAnsi"/>
          <w:lang w:val="de-DE"/>
        </w:rPr>
        <w:t xml:space="preserve"> in der Politik gebraucht. Eine rein empirische Gegenwart stellt eine rohe Tatsache dar, die im Vergleich mit irgendeiner vergangenen oder </w:t>
      </w:r>
      <w:proofErr w:type="spellStart"/>
      <w:r w:rsidRPr="00D40CFC">
        <w:rPr>
          <w:rFonts w:asciiTheme="minorHAnsi" w:hAnsiTheme="minorHAnsi" w:cstheme="minorHAnsi"/>
          <w:lang w:val="de-DE"/>
        </w:rPr>
        <w:t>zukünftigen</w:t>
      </w:r>
      <w:proofErr w:type="spellEnd"/>
      <w:r w:rsidRPr="00D40CFC">
        <w:rPr>
          <w:rFonts w:asciiTheme="minorHAnsi" w:hAnsiTheme="minorHAnsi" w:cstheme="minorHAnsi"/>
          <w:lang w:val="de-DE"/>
        </w:rPr>
        <w:t xml:space="preserve"> Gegenwart keine </w:t>
      </w:r>
      <w:proofErr w:type="spellStart"/>
      <w:r w:rsidRPr="00D40CFC">
        <w:rPr>
          <w:rFonts w:asciiTheme="minorHAnsi" w:hAnsiTheme="minorHAnsi" w:cstheme="minorHAnsi"/>
          <w:lang w:val="de-DE"/>
        </w:rPr>
        <w:t>höhere</w:t>
      </w:r>
      <w:proofErr w:type="spellEnd"/>
      <w:r w:rsidRPr="00D40CFC">
        <w:rPr>
          <w:rFonts w:asciiTheme="minorHAnsi" w:hAnsiTheme="minorHAnsi" w:cstheme="minorHAnsi"/>
          <w:lang w:val="de-DE"/>
        </w:rPr>
        <w:t xml:space="preserve"> </w:t>
      </w:r>
      <w:proofErr w:type="spellStart"/>
      <w:r w:rsidRPr="00D40CFC">
        <w:rPr>
          <w:rFonts w:asciiTheme="minorHAnsi" w:hAnsiTheme="minorHAnsi" w:cstheme="minorHAnsi"/>
          <w:lang w:val="de-DE"/>
        </w:rPr>
        <w:t>Autorität</w:t>
      </w:r>
      <w:proofErr w:type="spellEnd"/>
      <w:r w:rsidRPr="00D40CFC">
        <w:rPr>
          <w:rFonts w:asciiTheme="minorHAnsi" w:hAnsiTheme="minorHAnsi" w:cstheme="minorHAnsi"/>
          <w:lang w:val="de-DE"/>
        </w:rPr>
        <w:t xml:space="preserve"> besitzt. Wenn die entscheidenden </w:t>
      </w:r>
      <w:proofErr w:type="spellStart"/>
      <w:r w:rsidRPr="00D40CFC">
        <w:rPr>
          <w:rFonts w:asciiTheme="minorHAnsi" w:hAnsiTheme="minorHAnsi" w:cstheme="minorHAnsi"/>
          <w:lang w:val="de-DE"/>
        </w:rPr>
        <w:t>Maßstäbe</w:t>
      </w:r>
      <w:proofErr w:type="spellEnd"/>
      <w:r w:rsidRPr="00D40CFC">
        <w:rPr>
          <w:rFonts w:asciiTheme="minorHAnsi" w:hAnsiTheme="minorHAnsi" w:cstheme="minorHAnsi"/>
          <w:lang w:val="de-DE"/>
        </w:rPr>
        <w:t xml:space="preserve"> zivilisatorischer Werte, die vom </w:t>
      </w:r>
      <w:proofErr w:type="spellStart"/>
      <w:r w:rsidRPr="00D40CFC">
        <w:rPr>
          <w:rFonts w:asciiTheme="minorHAnsi" w:hAnsiTheme="minorHAnsi" w:cstheme="minorHAnsi"/>
          <w:i/>
          <w:iCs/>
          <w:lang w:val="de-DE"/>
        </w:rPr>
        <w:t>bios</w:t>
      </w:r>
      <w:proofErr w:type="spellEnd"/>
      <w:r w:rsidRPr="00D40CFC">
        <w:rPr>
          <w:rFonts w:asciiTheme="minorHAnsi" w:hAnsiTheme="minorHAnsi" w:cstheme="minorHAnsi"/>
          <w:i/>
          <w:iCs/>
          <w:lang w:val="de-DE"/>
        </w:rPr>
        <w:t xml:space="preserve"> </w:t>
      </w:r>
      <w:proofErr w:type="spellStart"/>
      <w:r w:rsidRPr="00D40CFC">
        <w:rPr>
          <w:rFonts w:asciiTheme="minorHAnsi" w:hAnsiTheme="minorHAnsi" w:cstheme="minorHAnsi"/>
          <w:i/>
          <w:iCs/>
          <w:lang w:val="de-DE"/>
        </w:rPr>
        <w:t>theoretikos</w:t>
      </w:r>
      <w:proofErr w:type="spellEnd"/>
      <w:r w:rsidRPr="00D40CFC">
        <w:rPr>
          <w:rFonts w:asciiTheme="minorHAnsi" w:hAnsiTheme="minorHAnsi" w:cstheme="minorHAnsi"/>
          <w:i/>
          <w:iCs/>
          <w:lang w:val="de-DE"/>
        </w:rPr>
        <w:t xml:space="preserve"> </w:t>
      </w:r>
      <w:r w:rsidRPr="00D40CFC">
        <w:rPr>
          <w:rFonts w:asciiTheme="minorHAnsi" w:hAnsiTheme="minorHAnsi" w:cstheme="minorHAnsi"/>
          <w:lang w:val="de-DE"/>
        </w:rPr>
        <w:t xml:space="preserve">und dem Leben des Geistes </w:t>
      </w:r>
      <w:proofErr w:type="spellStart"/>
      <w:r w:rsidRPr="00D40CFC">
        <w:rPr>
          <w:rFonts w:asciiTheme="minorHAnsi" w:hAnsiTheme="minorHAnsi" w:cstheme="minorHAnsi"/>
          <w:lang w:val="de-DE"/>
        </w:rPr>
        <w:t>herrühren</w:t>
      </w:r>
      <w:proofErr w:type="spellEnd"/>
      <w:r w:rsidRPr="00D40CFC">
        <w:rPr>
          <w:rFonts w:asciiTheme="minorHAnsi" w:hAnsiTheme="minorHAnsi" w:cstheme="minorHAnsi"/>
          <w:lang w:val="de-DE"/>
        </w:rPr>
        <w:t xml:space="preserve">, aufgegeben werden, wenn der empirische Prozess selbst die </w:t>
      </w:r>
      <w:proofErr w:type="spellStart"/>
      <w:r w:rsidRPr="00D40CFC">
        <w:rPr>
          <w:rFonts w:asciiTheme="minorHAnsi" w:hAnsiTheme="minorHAnsi" w:cstheme="minorHAnsi"/>
          <w:lang w:val="de-DE"/>
        </w:rPr>
        <w:t>Maßstäbe</w:t>
      </w:r>
      <w:proofErr w:type="spellEnd"/>
      <w:r w:rsidRPr="00D40CFC">
        <w:rPr>
          <w:rFonts w:asciiTheme="minorHAnsi" w:hAnsiTheme="minorHAnsi" w:cstheme="minorHAnsi"/>
          <w:lang w:val="de-DE"/>
        </w:rPr>
        <w:t xml:space="preserve"> liefern muss, dann wird eine besondere Lehre </w:t>
      </w:r>
      <w:proofErr w:type="spellStart"/>
      <w:r w:rsidRPr="00D40CFC">
        <w:rPr>
          <w:rFonts w:asciiTheme="minorHAnsi" w:hAnsiTheme="minorHAnsi" w:cstheme="minorHAnsi"/>
          <w:lang w:val="de-DE"/>
        </w:rPr>
        <w:t>benötigt</w:t>
      </w:r>
      <w:proofErr w:type="spellEnd"/>
      <w:r w:rsidRPr="00D40CFC">
        <w:rPr>
          <w:rFonts w:asciiTheme="minorHAnsi" w:hAnsiTheme="minorHAnsi" w:cstheme="minorHAnsi"/>
          <w:lang w:val="de-DE"/>
        </w:rPr>
        <w:t xml:space="preserve">, um der Gegenwart Gnade zu er- weisen und eine ansonsten unbedeutende Faktenlage zur Richtschnur zu erheben, anhand derer die Vergangenheit und die Zukunft gemessen werden </w:t>
      </w:r>
      <w:proofErr w:type="spellStart"/>
      <w:r w:rsidRPr="00D40CFC">
        <w:rPr>
          <w:rFonts w:asciiTheme="minorHAnsi" w:hAnsiTheme="minorHAnsi" w:cstheme="minorHAnsi"/>
          <w:lang w:val="de-DE"/>
        </w:rPr>
        <w:t>können</w:t>
      </w:r>
      <w:proofErr w:type="spellEnd"/>
      <w:r w:rsidRPr="00D40CFC">
        <w:rPr>
          <w:rFonts w:asciiTheme="minorHAnsi" w:hAnsiTheme="minorHAnsi" w:cstheme="minorHAnsi"/>
          <w:lang w:val="de-DE"/>
        </w:rPr>
        <w:t xml:space="preserve">. Dieser Gnadenakt, den die intellektuellen </w:t>
      </w:r>
      <w:proofErr w:type="spellStart"/>
      <w:r w:rsidRPr="00D40CFC">
        <w:rPr>
          <w:rFonts w:asciiTheme="minorHAnsi" w:hAnsiTheme="minorHAnsi" w:cstheme="minorHAnsi"/>
          <w:lang w:val="de-DE"/>
        </w:rPr>
        <w:t>Führer</w:t>
      </w:r>
      <w:proofErr w:type="spellEnd"/>
      <w:r w:rsidRPr="00D40CFC">
        <w:rPr>
          <w:rFonts w:asciiTheme="minorHAnsi" w:hAnsiTheme="minorHAnsi" w:cstheme="minorHAnsi"/>
          <w:lang w:val="de-DE"/>
        </w:rPr>
        <w:t xml:space="preserve"> der </w:t>
      </w:r>
      <w:proofErr w:type="spellStart"/>
      <w:r w:rsidRPr="00D40CFC">
        <w:rPr>
          <w:rFonts w:asciiTheme="minorHAnsi" w:hAnsiTheme="minorHAnsi" w:cstheme="minorHAnsi"/>
          <w:lang w:val="de-DE"/>
        </w:rPr>
        <w:t>Aufklärung</w:t>
      </w:r>
      <w:proofErr w:type="spellEnd"/>
      <w:r w:rsidRPr="00D40CFC">
        <w:rPr>
          <w:rFonts w:asciiTheme="minorHAnsi" w:hAnsiTheme="minorHAnsi" w:cstheme="minorHAnsi"/>
          <w:lang w:val="de-DE"/>
        </w:rPr>
        <w:t xml:space="preserve"> sich selbst und ihrem Zeitalter </w:t>
      </w:r>
      <w:proofErr w:type="spellStart"/>
      <w:r w:rsidRPr="00D40CFC">
        <w:rPr>
          <w:rFonts w:asciiTheme="minorHAnsi" w:hAnsiTheme="minorHAnsi" w:cstheme="minorHAnsi"/>
          <w:lang w:val="de-DE"/>
        </w:rPr>
        <w:t>gewährt</w:t>
      </w:r>
      <w:proofErr w:type="spellEnd"/>
      <w:r w:rsidRPr="00D40CFC">
        <w:rPr>
          <w:rFonts w:asciiTheme="minorHAnsi" w:hAnsiTheme="minorHAnsi" w:cstheme="minorHAnsi"/>
          <w:lang w:val="de-DE"/>
        </w:rPr>
        <w:t xml:space="preserve"> haben, ist die Ursache des echten </w:t>
      </w:r>
      <w:proofErr w:type="spellStart"/>
      <w:r w:rsidRPr="00D40CFC">
        <w:rPr>
          <w:rFonts w:asciiTheme="minorHAnsi" w:hAnsiTheme="minorHAnsi" w:cstheme="minorHAnsi"/>
          <w:lang w:val="de-DE"/>
        </w:rPr>
        <w:t>revolutionären</w:t>
      </w:r>
      <w:proofErr w:type="spellEnd"/>
      <w:r w:rsidRPr="00D40CFC">
        <w:rPr>
          <w:rFonts w:asciiTheme="minorHAnsi" w:hAnsiTheme="minorHAnsi" w:cstheme="minorHAnsi"/>
          <w:lang w:val="de-DE"/>
        </w:rPr>
        <w:t xml:space="preserve"> Pathos, das die Idee des Fortschritts belebt, wie auch die Ursache seiner Lage, wenn die keineswegs </w:t>
      </w:r>
      <w:proofErr w:type="spellStart"/>
      <w:r w:rsidRPr="00D40CFC">
        <w:rPr>
          <w:rFonts w:asciiTheme="minorHAnsi" w:hAnsiTheme="minorHAnsi" w:cstheme="minorHAnsi"/>
          <w:lang w:val="de-DE"/>
        </w:rPr>
        <w:t>nebensächlichen</w:t>
      </w:r>
      <w:proofErr w:type="spellEnd"/>
      <w:r w:rsidRPr="00D40CFC">
        <w:rPr>
          <w:rFonts w:asciiTheme="minorHAnsi" w:hAnsiTheme="minorHAnsi" w:cstheme="minorHAnsi"/>
          <w:lang w:val="de-DE"/>
        </w:rPr>
        <w:t xml:space="preserve"> Werte des utilitaristischen Szientismus ihren Verlauf genommen haben.” (128)</w:t>
      </w:r>
    </w:p>
    <w:p w14:paraId="19A5ED4C" w14:textId="036F6B14" w:rsidR="00D710D9" w:rsidRPr="003D7517" w:rsidRDefault="00D710D9" w:rsidP="003D7517">
      <w:pPr>
        <w:pStyle w:val="NormalWeb"/>
        <w:rPr>
          <w:rFonts w:asciiTheme="minorHAnsi" w:hAnsiTheme="minorHAnsi" w:cstheme="minorHAnsi"/>
          <w:lang w:val="de-DE"/>
        </w:rPr>
      </w:pPr>
      <w:r w:rsidRPr="00D40CFC">
        <w:rPr>
          <w:rFonts w:asciiTheme="minorHAnsi" w:hAnsiTheme="minorHAnsi" w:cstheme="minorHAnsi"/>
          <w:lang w:val="de-DE"/>
        </w:rPr>
        <w:t xml:space="preserve">„Ein Detail der Lehre muss </w:t>
      </w:r>
      <w:proofErr w:type="spellStart"/>
      <w:r w:rsidRPr="00D40CFC">
        <w:rPr>
          <w:rFonts w:asciiTheme="minorHAnsi" w:hAnsiTheme="minorHAnsi" w:cstheme="minorHAnsi"/>
          <w:lang w:val="de-DE"/>
        </w:rPr>
        <w:t>näher</w:t>
      </w:r>
      <w:proofErr w:type="spellEnd"/>
      <w:r w:rsidRPr="00D40CFC">
        <w:rPr>
          <w:rFonts w:asciiTheme="minorHAnsi" w:hAnsiTheme="minorHAnsi" w:cstheme="minorHAnsi"/>
          <w:lang w:val="de-DE"/>
        </w:rPr>
        <w:t xml:space="preserve"> betrachtet werden, weil es ein eher </w:t>
      </w:r>
      <w:proofErr w:type="spellStart"/>
      <w:r w:rsidRPr="00D40CFC">
        <w:rPr>
          <w:rFonts w:asciiTheme="minorHAnsi" w:hAnsiTheme="minorHAnsi" w:cstheme="minorHAnsi"/>
          <w:lang w:val="de-DE"/>
        </w:rPr>
        <w:t>beständiger</w:t>
      </w:r>
      <w:proofErr w:type="spellEnd"/>
      <w:r w:rsidRPr="00D40CFC">
        <w:rPr>
          <w:rFonts w:asciiTheme="minorHAnsi" w:hAnsiTheme="minorHAnsi" w:cstheme="minorHAnsi"/>
          <w:lang w:val="de-DE"/>
        </w:rPr>
        <w:t xml:space="preserve"> Teil des positivistischen Credos geworden ist, und zwar die </w:t>
      </w:r>
      <w:proofErr w:type="spellStart"/>
      <w:r w:rsidRPr="00D40CFC">
        <w:rPr>
          <w:rFonts w:asciiTheme="minorHAnsi" w:hAnsiTheme="minorHAnsi" w:cstheme="minorHAnsi"/>
          <w:lang w:val="de-DE"/>
        </w:rPr>
        <w:t>Überbetonung</w:t>
      </w:r>
      <w:proofErr w:type="spellEnd"/>
      <w:r w:rsidRPr="00D40CFC">
        <w:rPr>
          <w:rFonts w:asciiTheme="minorHAnsi" w:hAnsiTheme="minorHAnsi" w:cstheme="minorHAnsi"/>
          <w:lang w:val="de-DE"/>
        </w:rPr>
        <w:t xml:space="preserve"> der Technologie. Diese Akzentsetzung folgt </w:t>
      </w:r>
      <w:proofErr w:type="spellStart"/>
      <w:r w:rsidRPr="00D40CFC">
        <w:rPr>
          <w:rFonts w:asciiTheme="minorHAnsi" w:hAnsiTheme="minorHAnsi" w:cstheme="minorHAnsi"/>
          <w:lang w:val="de-DE"/>
        </w:rPr>
        <w:t>un</w:t>
      </w:r>
      <w:proofErr w:type="spellEnd"/>
      <w:proofErr w:type="gramStart"/>
      <w:r w:rsidRPr="00D40CFC">
        <w:rPr>
          <w:rFonts w:asciiTheme="minorHAnsi" w:hAnsiTheme="minorHAnsi" w:cstheme="minorHAnsi"/>
          <w:lang w:val="de-DE"/>
        </w:rPr>
        <w:t>-[</w:t>
      </w:r>
      <w:proofErr w:type="gramEnd"/>
      <w:r w:rsidRPr="00D40CFC">
        <w:rPr>
          <w:rFonts w:asciiTheme="minorHAnsi" w:hAnsiTheme="minorHAnsi" w:cstheme="minorHAnsi"/>
          <w:lang w:val="de-DE"/>
        </w:rPr>
        <w:t xml:space="preserve">132]ausweichlich, wenn der </w:t>
      </w:r>
      <w:proofErr w:type="spellStart"/>
      <w:r w:rsidRPr="00D40CFC">
        <w:rPr>
          <w:rFonts w:asciiTheme="minorHAnsi" w:hAnsiTheme="minorHAnsi" w:cstheme="minorHAnsi"/>
          <w:i/>
          <w:iCs/>
          <w:lang w:val="de-DE"/>
        </w:rPr>
        <w:t>bios</w:t>
      </w:r>
      <w:proofErr w:type="spellEnd"/>
      <w:r w:rsidRPr="00D40CFC">
        <w:rPr>
          <w:rFonts w:asciiTheme="minorHAnsi" w:hAnsiTheme="minorHAnsi" w:cstheme="minorHAnsi"/>
          <w:i/>
          <w:iCs/>
          <w:lang w:val="de-DE"/>
        </w:rPr>
        <w:t xml:space="preserve"> </w:t>
      </w:r>
      <w:proofErr w:type="spellStart"/>
      <w:r w:rsidRPr="00D40CFC">
        <w:rPr>
          <w:rFonts w:asciiTheme="minorHAnsi" w:hAnsiTheme="minorHAnsi" w:cstheme="minorHAnsi"/>
          <w:i/>
          <w:iCs/>
          <w:lang w:val="de-DE"/>
        </w:rPr>
        <w:t>theoretikos</w:t>
      </w:r>
      <w:proofErr w:type="spellEnd"/>
      <w:r w:rsidRPr="00D40CFC">
        <w:rPr>
          <w:rFonts w:asciiTheme="minorHAnsi" w:hAnsiTheme="minorHAnsi" w:cstheme="minorHAnsi"/>
          <w:i/>
          <w:iCs/>
          <w:lang w:val="de-DE"/>
        </w:rPr>
        <w:t xml:space="preserve"> </w:t>
      </w:r>
      <w:r w:rsidRPr="00D40CFC">
        <w:rPr>
          <w:rFonts w:asciiTheme="minorHAnsi" w:hAnsiTheme="minorHAnsi" w:cstheme="minorHAnsi"/>
          <w:lang w:val="de-DE"/>
        </w:rPr>
        <w:t xml:space="preserve">als Maßstab aufgegeben wird. In diesem Fall </w:t>
      </w:r>
      <w:proofErr w:type="spellStart"/>
      <w:r w:rsidRPr="00D40CFC">
        <w:rPr>
          <w:rFonts w:asciiTheme="minorHAnsi" w:hAnsiTheme="minorHAnsi" w:cstheme="minorHAnsi"/>
          <w:lang w:val="de-DE"/>
        </w:rPr>
        <w:t>müssen</w:t>
      </w:r>
      <w:proofErr w:type="spellEnd"/>
      <w:r w:rsidRPr="00D40CFC">
        <w:rPr>
          <w:rFonts w:asciiTheme="minorHAnsi" w:hAnsiTheme="minorHAnsi" w:cstheme="minorHAnsi"/>
          <w:lang w:val="de-DE"/>
        </w:rPr>
        <w:t xml:space="preserve"> die </w:t>
      </w:r>
      <w:proofErr w:type="spellStart"/>
      <w:r w:rsidRPr="00D40CFC">
        <w:rPr>
          <w:rFonts w:asciiTheme="minorHAnsi" w:hAnsiTheme="minorHAnsi" w:cstheme="minorHAnsi"/>
          <w:lang w:val="de-DE"/>
        </w:rPr>
        <w:t>Wertmaßstäbe</w:t>
      </w:r>
      <w:proofErr w:type="spellEnd"/>
      <w:r w:rsidRPr="00D40CFC">
        <w:rPr>
          <w:rFonts w:asciiTheme="minorHAnsi" w:hAnsiTheme="minorHAnsi" w:cstheme="minorHAnsi"/>
          <w:lang w:val="de-DE"/>
        </w:rPr>
        <w:t xml:space="preserve"> auf der utilitaristischen Ebene gefunden werden. Und es kann nun keinen Zweifel mehr </w:t>
      </w:r>
      <w:proofErr w:type="gramStart"/>
      <w:r w:rsidRPr="00D40CFC">
        <w:rPr>
          <w:rFonts w:asciiTheme="minorHAnsi" w:hAnsiTheme="minorHAnsi" w:cstheme="minorHAnsi"/>
          <w:lang w:val="de-DE"/>
        </w:rPr>
        <w:t>daran geben</w:t>
      </w:r>
      <w:proofErr w:type="gramEnd"/>
      <w:r w:rsidRPr="00D40CFC">
        <w:rPr>
          <w:rFonts w:asciiTheme="minorHAnsi" w:hAnsiTheme="minorHAnsi" w:cstheme="minorHAnsi"/>
          <w:lang w:val="de-DE"/>
        </w:rPr>
        <w:t xml:space="preserve">, dass technische Erfindungen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die Menschheit </w:t>
      </w:r>
      <w:proofErr w:type="spellStart"/>
      <w:r w:rsidRPr="00D40CFC">
        <w:rPr>
          <w:rFonts w:asciiTheme="minorHAnsi" w:hAnsiTheme="minorHAnsi" w:cstheme="minorHAnsi"/>
          <w:lang w:val="de-DE"/>
        </w:rPr>
        <w:t>nützlicher</w:t>
      </w:r>
      <w:proofErr w:type="spellEnd"/>
      <w:r w:rsidRPr="00D40CFC">
        <w:rPr>
          <w:rFonts w:asciiTheme="minorHAnsi" w:hAnsiTheme="minorHAnsi" w:cstheme="minorHAnsi"/>
          <w:lang w:val="de-DE"/>
        </w:rPr>
        <w:t xml:space="preserve"> sind als </w:t>
      </w:r>
      <w:proofErr w:type="spellStart"/>
      <w:r w:rsidRPr="00D40CFC">
        <w:rPr>
          <w:rFonts w:asciiTheme="minorHAnsi" w:hAnsiTheme="minorHAnsi" w:cstheme="minorHAnsi"/>
          <w:lang w:val="de-DE"/>
        </w:rPr>
        <w:t>Äußerungen</w:t>
      </w:r>
      <w:proofErr w:type="spellEnd"/>
      <w:r w:rsidRPr="00D40CFC">
        <w:rPr>
          <w:rFonts w:asciiTheme="minorHAnsi" w:hAnsiTheme="minorHAnsi" w:cstheme="minorHAnsi"/>
          <w:lang w:val="de-DE"/>
        </w:rPr>
        <w:t xml:space="preserve"> des kontemplativen Intellekts.” (131-132)</w:t>
      </w:r>
    </w:p>
    <w:p w14:paraId="57B4BEBF" w14:textId="3F4341EA" w:rsidR="00BB6004" w:rsidRPr="00D40CFC" w:rsidRDefault="00BB6004" w:rsidP="00BB6004">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“In der </w:t>
      </w:r>
      <w:proofErr w:type="spellStart"/>
      <w:r w:rsidRPr="00D40CFC">
        <w:rPr>
          <w:rFonts w:eastAsia="Times New Roman" w:cstheme="minorHAnsi"/>
          <w:sz w:val="24"/>
          <w:szCs w:val="24"/>
          <w:lang w:bidi="ar-SA"/>
        </w:rPr>
        <w:t>früheren</w:t>
      </w:r>
      <w:proofErr w:type="spellEnd"/>
      <w:r w:rsidRPr="00D40CFC">
        <w:rPr>
          <w:rFonts w:eastAsia="Times New Roman" w:cstheme="minorHAnsi"/>
          <w:sz w:val="24"/>
          <w:szCs w:val="24"/>
          <w:lang w:bidi="ar-SA"/>
        </w:rPr>
        <w:t xml:space="preserve"> Interpretation wurden Comtes Ideen der Hierarchie der Wissenschaften und des Dreiphasengesetzes als seine großen Errungenschaften angesehen. Wir haben schon gesehen, dass diese wesentlichen Lehren auf </w:t>
      </w:r>
      <w:proofErr w:type="spellStart"/>
      <w:r w:rsidRPr="00D40CFC">
        <w:rPr>
          <w:rFonts w:eastAsia="Times New Roman" w:cstheme="minorHAnsi"/>
          <w:sz w:val="24"/>
          <w:szCs w:val="24"/>
          <w:lang w:bidi="ar-SA"/>
        </w:rPr>
        <w:t>d’Alembert</w:t>
      </w:r>
      <w:proofErr w:type="spellEnd"/>
      <w:r w:rsidRPr="00D40CFC">
        <w:rPr>
          <w:rFonts w:eastAsia="Times New Roman" w:cstheme="minorHAnsi"/>
          <w:sz w:val="24"/>
          <w:szCs w:val="24"/>
          <w:lang w:bidi="ar-SA"/>
        </w:rPr>
        <w:t xml:space="preserve"> und Turgot </w:t>
      </w:r>
      <w:proofErr w:type="spellStart"/>
      <w:r w:rsidRPr="00D40CFC">
        <w:rPr>
          <w:rFonts w:eastAsia="Times New Roman" w:cstheme="minorHAnsi"/>
          <w:sz w:val="24"/>
          <w:szCs w:val="24"/>
          <w:lang w:bidi="ar-SA"/>
        </w:rPr>
        <w:t>zurückgehen</w:t>
      </w:r>
      <w:proofErr w:type="spellEnd"/>
      <w:r w:rsidRPr="00D40CFC">
        <w:rPr>
          <w:rFonts w:eastAsia="Times New Roman" w:cstheme="minorHAnsi"/>
          <w:sz w:val="24"/>
          <w:szCs w:val="24"/>
          <w:lang w:bidi="ar-SA"/>
        </w:rPr>
        <w:t xml:space="preserve">; Comte mag das Verdienst zugeschrieben werden, sie ausgearbeitet zu haben, doch die Ideen selbst wurden gewiss nicht von ihm geschaffen, sie waren zur Mitte des 18. Jahrhunderts bereits voll entwickelt und fixiert. Es ist </w:t>
      </w:r>
      <w:proofErr w:type="spellStart"/>
      <w:r w:rsidRPr="00D40CFC">
        <w:rPr>
          <w:rFonts w:eastAsia="Times New Roman" w:cstheme="minorHAnsi"/>
          <w:sz w:val="24"/>
          <w:szCs w:val="24"/>
          <w:lang w:bidi="ar-SA"/>
        </w:rPr>
        <w:t>nötig</w:t>
      </w:r>
      <w:proofErr w:type="spellEnd"/>
      <w:r w:rsidRPr="00D40CFC">
        <w:rPr>
          <w:rFonts w:eastAsia="Times New Roman" w:cstheme="minorHAnsi"/>
          <w:sz w:val="24"/>
          <w:szCs w:val="24"/>
          <w:lang w:bidi="ar-SA"/>
        </w:rPr>
        <w:t xml:space="preserve">, auf diesem Punkt fest zu beharren, um die wahre Bedeutung Comtes in der Geschichte der Krise des Westens ins Blickfeld zu </w:t>
      </w:r>
      <w:proofErr w:type="spellStart"/>
      <w:r w:rsidRPr="00D40CFC">
        <w:rPr>
          <w:rFonts w:eastAsia="Times New Roman" w:cstheme="minorHAnsi"/>
          <w:sz w:val="24"/>
          <w:szCs w:val="24"/>
          <w:lang w:bidi="ar-SA"/>
        </w:rPr>
        <w:t>rücken</w:t>
      </w:r>
      <w:proofErr w:type="spellEnd"/>
      <w:r w:rsidRPr="00D40CFC">
        <w:rPr>
          <w:rFonts w:eastAsia="Times New Roman" w:cstheme="minorHAnsi"/>
          <w:sz w:val="24"/>
          <w:szCs w:val="24"/>
          <w:lang w:bidi="ar-SA"/>
        </w:rPr>
        <w:t xml:space="preserve">. Diese Bedeutung besteht nicht in der Wiederholung und Ausarbeitung der Ideen von </w:t>
      </w:r>
      <w:proofErr w:type="spellStart"/>
      <w:r w:rsidRPr="00D40CFC">
        <w:rPr>
          <w:rFonts w:eastAsia="Times New Roman" w:cstheme="minorHAnsi"/>
          <w:sz w:val="24"/>
          <w:szCs w:val="24"/>
          <w:lang w:bidi="ar-SA"/>
        </w:rPr>
        <w:t>d’Alembert</w:t>
      </w:r>
      <w:proofErr w:type="spellEnd"/>
      <w:r w:rsidRPr="00D40CFC">
        <w:rPr>
          <w:rFonts w:eastAsia="Times New Roman" w:cstheme="minorHAnsi"/>
          <w:sz w:val="24"/>
          <w:szCs w:val="24"/>
          <w:lang w:bidi="ar-SA"/>
        </w:rPr>
        <w:t xml:space="preserve"> und Turgot, sondern in seiner </w:t>
      </w:r>
      <w:proofErr w:type="spellStart"/>
      <w:r w:rsidRPr="00D40CFC">
        <w:rPr>
          <w:rFonts w:eastAsia="Times New Roman" w:cstheme="minorHAnsi"/>
          <w:sz w:val="24"/>
          <w:szCs w:val="24"/>
          <w:lang w:bidi="ar-SA"/>
        </w:rPr>
        <w:t>Kreativität</w:t>
      </w:r>
      <w:proofErr w:type="spellEnd"/>
      <w:r w:rsidRPr="00D40CFC">
        <w:rPr>
          <w:rFonts w:eastAsia="Times New Roman" w:cstheme="minorHAnsi"/>
          <w:sz w:val="24"/>
          <w:szCs w:val="24"/>
          <w:lang w:bidi="ar-SA"/>
        </w:rPr>
        <w:t xml:space="preserve"> als </w:t>
      </w:r>
      <w:proofErr w:type="spellStart"/>
      <w:r w:rsidRPr="00D40CFC">
        <w:rPr>
          <w:rFonts w:eastAsia="Times New Roman" w:cstheme="minorHAnsi"/>
          <w:sz w:val="24"/>
          <w:szCs w:val="24"/>
          <w:lang w:bidi="ar-SA"/>
        </w:rPr>
        <w:t>religiöse</w:t>
      </w:r>
      <w:proofErr w:type="spellEnd"/>
      <w:r w:rsidRPr="00D40CFC">
        <w:rPr>
          <w:rFonts w:eastAsia="Times New Roman" w:cstheme="minorHAnsi"/>
          <w:sz w:val="24"/>
          <w:szCs w:val="24"/>
          <w:lang w:bidi="ar-SA"/>
        </w:rPr>
        <w:t xml:space="preserve"> </w:t>
      </w:r>
      <w:proofErr w:type="spellStart"/>
      <w:r w:rsidRPr="00D40CFC">
        <w:rPr>
          <w:rFonts w:eastAsia="Times New Roman" w:cstheme="minorHAnsi"/>
          <w:sz w:val="24"/>
          <w:szCs w:val="24"/>
          <w:lang w:bidi="ar-SA"/>
        </w:rPr>
        <w:t>Persönlichkeit</w:t>
      </w:r>
      <w:proofErr w:type="spellEnd"/>
      <w:r w:rsidRPr="00D40CFC">
        <w:rPr>
          <w:rFonts w:eastAsia="Times New Roman" w:cstheme="minorHAnsi"/>
          <w:sz w:val="24"/>
          <w:szCs w:val="24"/>
          <w:lang w:bidi="ar-SA"/>
        </w:rPr>
        <w:t xml:space="preserve">. Comte </w:t>
      </w:r>
      <w:proofErr w:type="spellStart"/>
      <w:r w:rsidRPr="00D40CFC">
        <w:rPr>
          <w:rFonts w:eastAsia="Times New Roman" w:cstheme="minorHAnsi"/>
          <w:sz w:val="24"/>
          <w:szCs w:val="24"/>
          <w:lang w:bidi="ar-SA"/>
        </w:rPr>
        <w:t>wäre</w:t>
      </w:r>
      <w:proofErr w:type="spellEnd"/>
      <w:r w:rsidRPr="00D40CFC">
        <w:rPr>
          <w:rFonts w:eastAsia="Times New Roman" w:cstheme="minorHAnsi"/>
          <w:sz w:val="24"/>
          <w:szCs w:val="24"/>
          <w:lang w:bidi="ar-SA"/>
        </w:rPr>
        <w:t xml:space="preserve"> eine eher unbedeutende Figur in der Geschichte der politischen Ideen, wenn er nicht der </w:t>
      </w:r>
      <w:proofErr w:type="spellStart"/>
      <w:r w:rsidRPr="00D40CFC">
        <w:rPr>
          <w:rFonts w:eastAsia="Times New Roman" w:cstheme="minorHAnsi"/>
          <w:i/>
          <w:iCs/>
          <w:sz w:val="24"/>
          <w:szCs w:val="24"/>
          <w:lang w:bidi="ar-SA"/>
        </w:rPr>
        <w:t>fondateur</w:t>
      </w:r>
      <w:proofErr w:type="spellEnd"/>
      <w:r w:rsidRPr="00D40CFC">
        <w:rPr>
          <w:rFonts w:eastAsia="Times New Roman" w:cstheme="minorHAnsi"/>
          <w:i/>
          <w:iCs/>
          <w:sz w:val="24"/>
          <w:szCs w:val="24"/>
          <w:lang w:bidi="ar-SA"/>
        </w:rPr>
        <w:t xml:space="preserve"> de la </w:t>
      </w:r>
      <w:proofErr w:type="spellStart"/>
      <w:r w:rsidRPr="00D40CFC">
        <w:rPr>
          <w:rFonts w:eastAsia="Times New Roman" w:cstheme="minorHAnsi"/>
          <w:i/>
          <w:iCs/>
          <w:sz w:val="24"/>
          <w:szCs w:val="24"/>
          <w:lang w:bidi="ar-SA"/>
        </w:rPr>
        <w:t>religion</w:t>
      </w:r>
      <w:proofErr w:type="spellEnd"/>
      <w:r w:rsidRPr="00D40CFC">
        <w:rPr>
          <w:rFonts w:eastAsia="Times New Roman" w:cstheme="minorHAnsi"/>
          <w:i/>
          <w:iCs/>
          <w:sz w:val="24"/>
          <w:szCs w:val="24"/>
          <w:lang w:bidi="ar-SA"/>
        </w:rPr>
        <w:t xml:space="preserve"> universelle </w:t>
      </w:r>
      <w:r w:rsidRPr="00D40CFC">
        <w:rPr>
          <w:rFonts w:eastAsia="Times New Roman" w:cstheme="minorHAnsi"/>
          <w:sz w:val="24"/>
          <w:szCs w:val="24"/>
          <w:lang w:bidi="ar-SA"/>
        </w:rPr>
        <w:t xml:space="preserve">[der </w:t>
      </w:r>
      <w:proofErr w:type="spellStart"/>
      <w:r w:rsidRPr="00D40CFC">
        <w:rPr>
          <w:rFonts w:eastAsia="Times New Roman" w:cstheme="minorHAnsi"/>
          <w:sz w:val="24"/>
          <w:szCs w:val="24"/>
          <w:lang w:bidi="ar-SA"/>
        </w:rPr>
        <w:t>Begründer</w:t>
      </w:r>
      <w:proofErr w:type="spellEnd"/>
      <w:r w:rsidRPr="00D40CFC">
        <w:rPr>
          <w:rFonts w:eastAsia="Times New Roman" w:cstheme="minorHAnsi"/>
          <w:sz w:val="24"/>
          <w:szCs w:val="24"/>
          <w:lang w:bidi="ar-SA"/>
        </w:rPr>
        <w:t xml:space="preserve"> der Universalreligion] und der erste Hohepriester der neuen Religion gewesen </w:t>
      </w:r>
      <w:proofErr w:type="spellStart"/>
      <w:r w:rsidRPr="00D40CFC">
        <w:rPr>
          <w:rFonts w:eastAsia="Times New Roman" w:cstheme="minorHAnsi"/>
          <w:sz w:val="24"/>
          <w:szCs w:val="24"/>
          <w:lang w:bidi="ar-SA"/>
        </w:rPr>
        <w:t>wäre</w:t>
      </w:r>
      <w:proofErr w:type="spellEnd"/>
      <w:r w:rsidRPr="00D40CFC">
        <w:rPr>
          <w:rFonts w:eastAsia="Times New Roman" w:cstheme="minorHAnsi"/>
          <w:sz w:val="24"/>
          <w:szCs w:val="24"/>
          <w:lang w:bidi="ar-SA"/>
        </w:rPr>
        <w:t xml:space="preserve">. Das prophetische Charisma ist Comtes </w:t>
      </w:r>
      <w:proofErr w:type="spellStart"/>
      <w:r w:rsidRPr="00D40CFC">
        <w:rPr>
          <w:rFonts w:eastAsia="Times New Roman" w:cstheme="minorHAnsi"/>
          <w:sz w:val="24"/>
          <w:szCs w:val="24"/>
          <w:lang w:bidi="ar-SA"/>
        </w:rPr>
        <w:t>Stärke</w:t>
      </w:r>
      <w:proofErr w:type="spellEnd"/>
      <w:r w:rsidRPr="00D40CFC">
        <w:rPr>
          <w:rFonts w:eastAsia="Times New Roman" w:cstheme="minorHAnsi"/>
          <w:sz w:val="24"/>
          <w:szCs w:val="24"/>
          <w:lang w:bidi="ar-SA"/>
        </w:rPr>
        <w:t xml:space="preserve">, und obwohl seine Kirche keinen besonderen Erfolg hatte, war sein </w:t>
      </w:r>
      <w:proofErr w:type="spellStart"/>
      <w:r w:rsidRPr="00D40CFC">
        <w:rPr>
          <w:rFonts w:eastAsia="Times New Roman" w:cstheme="minorHAnsi"/>
          <w:sz w:val="24"/>
          <w:szCs w:val="24"/>
          <w:lang w:bidi="ar-SA"/>
        </w:rPr>
        <w:t>religiöser</w:t>
      </w:r>
      <w:proofErr w:type="spellEnd"/>
      <w:r w:rsidRPr="00D40CFC">
        <w:rPr>
          <w:rFonts w:eastAsia="Times New Roman" w:cstheme="minorHAnsi"/>
          <w:sz w:val="24"/>
          <w:szCs w:val="24"/>
          <w:lang w:bidi="ar-SA"/>
        </w:rPr>
        <w:t xml:space="preserve"> Enthusiasmus stark genug, ein </w:t>
      </w:r>
      <w:proofErr w:type="spellStart"/>
      <w:r w:rsidRPr="00D40CFC">
        <w:rPr>
          <w:rFonts w:eastAsia="Times New Roman" w:cstheme="minorHAnsi"/>
          <w:sz w:val="24"/>
          <w:szCs w:val="24"/>
          <w:lang w:bidi="ar-SA"/>
        </w:rPr>
        <w:t>Gedankengebäude</w:t>
      </w:r>
      <w:proofErr w:type="spellEnd"/>
      <w:r w:rsidRPr="00D40CFC">
        <w:rPr>
          <w:rFonts w:eastAsia="Times New Roman" w:cstheme="minorHAnsi"/>
          <w:sz w:val="24"/>
          <w:szCs w:val="24"/>
          <w:lang w:bidi="ar-SA"/>
        </w:rPr>
        <w:t xml:space="preserve"> (wenn auch eines mit zweifelhaftem wissenschaftlichem Wert) mit dem Glanz einer Offenbarung auszustatten, auf deren Akzeptanz die Rettung der Menschheit beruht.” (137) </w:t>
      </w:r>
    </w:p>
    <w:p w14:paraId="60F5B1F7" w14:textId="5D92FE80" w:rsidR="00BB6004" w:rsidRPr="00D40CFC" w:rsidRDefault="00BB6004" w:rsidP="00BB6004">
      <w:pPr>
        <w:pStyle w:val="NormalWeb"/>
        <w:rPr>
          <w:rFonts w:asciiTheme="minorHAnsi" w:hAnsiTheme="minorHAnsi" w:cstheme="minorHAnsi"/>
          <w:lang w:val="de-DE"/>
        </w:rPr>
      </w:pPr>
      <w:r w:rsidRPr="00D40CFC">
        <w:rPr>
          <w:rFonts w:asciiTheme="minorHAnsi" w:hAnsiTheme="minorHAnsi" w:cstheme="minorHAnsi"/>
          <w:lang w:val="de-DE"/>
        </w:rPr>
        <w:lastRenderedPageBreak/>
        <w:t>“</w:t>
      </w:r>
      <w:proofErr w:type="spellStart"/>
      <w:r w:rsidRPr="00D40CFC">
        <w:rPr>
          <w:rFonts w:asciiTheme="minorHAnsi" w:hAnsiTheme="minorHAnsi" w:cstheme="minorHAnsi"/>
          <w:lang w:val="de-DE"/>
        </w:rPr>
        <w:t>Zunächst</w:t>
      </w:r>
      <w:proofErr w:type="spellEnd"/>
      <w:r w:rsidRPr="00D40CFC">
        <w:rPr>
          <w:rFonts w:asciiTheme="minorHAnsi" w:hAnsiTheme="minorHAnsi" w:cstheme="minorHAnsi"/>
          <w:lang w:val="de-DE"/>
        </w:rPr>
        <w:t xml:space="preserve"> gilt es festzuhalten, dass die von Turgot entwickelte Abfolge kein allgemeines Gesetz der Geschichte ist, sondern definitiv eine Reihe von Phasen, durch die unsere Interpretation der Außenwelt hindurchschreitet. Die Frage, ob es drei oder mehr Phasen sind, ist ziemlich unbedeutend; der entscheidende Punkt ist, dass sich die mathematisierte Wissenschaft von der Außenwelt historisch aus dem Kontext anthropomorphischer Symbole </w:t>
      </w:r>
      <w:proofErr w:type="spellStart"/>
      <w:r w:rsidRPr="00D40CFC">
        <w:rPr>
          <w:rFonts w:asciiTheme="minorHAnsi" w:hAnsiTheme="minorHAnsi" w:cstheme="minorHAnsi"/>
          <w:lang w:val="de-DE"/>
        </w:rPr>
        <w:t>herauslöst</w:t>
      </w:r>
      <w:proofErr w:type="spellEnd"/>
      <w:r w:rsidRPr="00D40CFC">
        <w:rPr>
          <w:rFonts w:asciiTheme="minorHAnsi" w:hAnsiTheme="minorHAnsi" w:cstheme="minorHAnsi"/>
          <w:lang w:val="de-DE"/>
        </w:rPr>
        <w:t xml:space="preserve">, welche sich wiederum auf verschiedenen Ebenen der Rationalisierung befinden </w:t>
      </w:r>
      <w:proofErr w:type="spellStart"/>
      <w:r w:rsidRPr="00D40CFC">
        <w:rPr>
          <w:rFonts w:asciiTheme="minorHAnsi" w:hAnsiTheme="minorHAnsi" w:cstheme="minorHAnsi"/>
          <w:lang w:val="de-DE"/>
        </w:rPr>
        <w:t>können</w:t>
      </w:r>
      <w:proofErr w:type="spellEnd"/>
      <w:r w:rsidRPr="00D40CFC">
        <w:rPr>
          <w:rFonts w:asciiTheme="minorHAnsi" w:hAnsiTheme="minorHAnsi" w:cstheme="minorHAnsi"/>
          <w:lang w:val="de-DE"/>
        </w:rPr>
        <w:t xml:space="preserve">. Die kritische Reinigung der Wissenschaft von den Anthropomorphismen ist das Problem. Turgot bestimmt diesen Prozess der Reinigung als Fortschritt. Diese Bestimmung ist in mehrfacher Hinsicht wertvoll: (1) Sie gibt dem Begriff </w:t>
      </w:r>
      <w:r w:rsidRPr="00D40CFC">
        <w:rPr>
          <w:rFonts w:asciiTheme="minorHAnsi" w:hAnsiTheme="minorHAnsi" w:cstheme="minorHAnsi"/>
          <w:i/>
          <w:iCs/>
          <w:lang w:val="de-DE"/>
        </w:rPr>
        <w:t xml:space="preserve">Fortschritt </w:t>
      </w:r>
      <w:r w:rsidRPr="00D40CFC">
        <w:rPr>
          <w:rFonts w:asciiTheme="minorHAnsi" w:hAnsiTheme="minorHAnsi" w:cstheme="minorHAnsi"/>
          <w:lang w:val="de-DE"/>
        </w:rPr>
        <w:t xml:space="preserve">eine klare Bedeutung; (2) sie legt den empirischen Kern der Fortschrittsidee fest; (3) durch diese Festlegung </w:t>
      </w:r>
      <w:proofErr w:type="spellStart"/>
      <w:r w:rsidRPr="00D40CFC">
        <w:rPr>
          <w:rFonts w:asciiTheme="minorHAnsi" w:hAnsiTheme="minorHAnsi" w:cstheme="minorHAnsi"/>
          <w:lang w:val="de-DE"/>
        </w:rPr>
        <w:t>ermöglicht</w:t>
      </w:r>
      <w:proofErr w:type="spellEnd"/>
      <w:r w:rsidRPr="00D40CFC">
        <w:rPr>
          <w:rFonts w:asciiTheme="minorHAnsi" w:hAnsiTheme="minorHAnsi" w:cstheme="minorHAnsi"/>
          <w:lang w:val="de-DE"/>
        </w:rPr>
        <w:t xml:space="preserve"> sie uns, den politischen, mehrdeutigen Sinn von Fortschritt von diesem keineswegs unbedeutenden, aber politisch </w:t>
      </w:r>
      <w:proofErr w:type="spellStart"/>
      <w:r w:rsidRPr="00D40CFC">
        <w:rPr>
          <w:rFonts w:asciiTheme="minorHAnsi" w:hAnsiTheme="minorHAnsi" w:cstheme="minorHAnsi"/>
          <w:lang w:val="de-DE"/>
        </w:rPr>
        <w:t>unspektakulären</w:t>
      </w:r>
      <w:proofErr w:type="spellEnd"/>
      <w:r w:rsidRPr="00D40CFC">
        <w:rPr>
          <w:rFonts w:asciiTheme="minorHAnsi" w:hAnsiTheme="minorHAnsi" w:cstheme="minorHAnsi"/>
          <w:lang w:val="de-DE"/>
        </w:rPr>
        <w:t xml:space="preserve"> Kern zu unterscheiden. Die Klarheit Turgots gibt uns insbesondere ein genaues Kriterium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den politischen Missbrauch der Idee. Dieser Missbrauch kann zwei Hauptformen annehmen: (1) Wenn die Idee der Reinigung von Anthropomorphismen unterschiedslos als Wertmaßstab von der Welt mathematischer Physik auf andere Bereiche intellektueller und spiritueller </w:t>
      </w:r>
      <w:proofErr w:type="spellStart"/>
      <w:r w:rsidRPr="00D40CFC">
        <w:rPr>
          <w:rFonts w:asciiTheme="minorHAnsi" w:hAnsiTheme="minorHAnsi" w:cstheme="minorHAnsi"/>
          <w:lang w:val="de-DE"/>
        </w:rPr>
        <w:t>Äußerung</w:t>
      </w:r>
      <w:proofErr w:type="spellEnd"/>
      <w:r w:rsidRPr="00D40CFC">
        <w:rPr>
          <w:rFonts w:asciiTheme="minorHAnsi" w:hAnsiTheme="minorHAnsi" w:cstheme="minorHAnsi"/>
          <w:lang w:val="de-DE"/>
        </w:rPr>
        <w:t xml:space="preserve"> </w:t>
      </w:r>
      <w:proofErr w:type="spellStart"/>
      <w:r w:rsidRPr="00D40CFC">
        <w:rPr>
          <w:rFonts w:asciiTheme="minorHAnsi" w:hAnsiTheme="minorHAnsi" w:cstheme="minorHAnsi"/>
          <w:lang w:val="de-DE"/>
        </w:rPr>
        <w:t>übertragen</w:t>
      </w:r>
      <w:proofErr w:type="spellEnd"/>
      <w:r w:rsidRPr="00D40CFC">
        <w:rPr>
          <w:rFonts w:asciiTheme="minorHAnsi" w:hAnsiTheme="minorHAnsi" w:cstheme="minorHAnsi"/>
          <w:lang w:val="de-DE"/>
        </w:rPr>
        <w:t xml:space="preserve"> wird; (2) wenn die Entwicklung der mathematischen Physik, wie wertvoll und fortschrittlich sie selbst auch sein mag, unkritisch als Wertmaßstab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den Fortschritt einer Zivilisation benutzt wird.” (138) </w:t>
      </w:r>
    </w:p>
    <w:p w14:paraId="3B5403C4" w14:textId="7E739CC3" w:rsidR="00BB6004" w:rsidRPr="00D40CFC" w:rsidRDefault="00BB6004" w:rsidP="00BB6004">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„Welche Bedeutung kann es </w:t>
      </w:r>
      <w:proofErr w:type="spellStart"/>
      <w:r w:rsidRPr="00D40CFC">
        <w:rPr>
          <w:rFonts w:eastAsia="Times New Roman" w:cstheme="minorHAnsi"/>
          <w:sz w:val="24"/>
          <w:szCs w:val="24"/>
          <w:lang w:bidi="ar-SA"/>
        </w:rPr>
        <w:t>für</w:t>
      </w:r>
      <w:proofErr w:type="spellEnd"/>
      <w:r w:rsidRPr="00D40CFC">
        <w:rPr>
          <w:rFonts w:eastAsia="Times New Roman" w:cstheme="minorHAnsi"/>
          <w:sz w:val="24"/>
          <w:szCs w:val="24"/>
          <w:lang w:bidi="ar-SA"/>
        </w:rPr>
        <w:t xml:space="preserve"> einen Menschen haben, der in seiner endlichen Gegenwart lebt und stirbt, ob die Menschheit in der Vergangenheit fortgeschritten ist oder in Zukunft fortschreiten wird, wenn er selbst ein elendes Leben in einer </w:t>
      </w:r>
      <w:proofErr w:type="spellStart"/>
      <w:r w:rsidRPr="00D40CFC">
        <w:rPr>
          <w:rFonts w:eastAsia="Times New Roman" w:cstheme="minorHAnsi"/>
          <w:sz w:val="24"/>
          <w:szCs w:val="24"/>
          <w:lang w:bidi="ar-SA"/>
        </w:rPr>
        <w:t>unaufgeklärten</w:t>
      </w:r>
      <w:proofErr w:type="spellEnd"/>
      <w:r w:rsidRPr="00D40CFC">
        <w:rPr>
          <w:rFonts w:eastAsia="Times New Roman" w:cstheme="minorHAnsi"/>
          <w:sz w:val="24"/>
          <w:szCs w:val="24"/>
          <w:lang w:bidi="ar-SA"/>
        </w:rPr>
        <w:t xml:space="preserve">, isolierten Gemeinschaft lebt, in der die Sitten nicht sonderlich kultiviert sind? Turgots Antwort ist die </w:t>
      </w:r>
      <w:proofErr w:type="spellStart"/>
      <w:r w:rsidRPr="00D40CFC">
        <w:rPr>
          <w:rFonts w:eastAsia="Times New Roman" w:cstheme="minorHAnsi"/>
          <w:i/>
          <w:iCs/>
          <w:sz w:val="24"/>
          <w:szCs w:val="24"/>
          <w:lang w:bidi="ar-SA"/>
        </w:rPr>
        <w:t>masse</w:t>
      </w:r>
      <w:proofErr w:type="spellEnd"/>
      <w:r w:rsidRPr="00D40CFC">
        <w:rPr>
          <w:rFonts w:eastAsia="Times New Roman" w:cstheme="minorHAnsi"/>
          <w:i/>
          <w:iCs/>
          <w:sz w:val="24"/>
          <w:szCs w:val="24"/>
          <w:lang w:bidi="ar-SA"/>
        </w:rPr>
        <w:t xml:space="preserve"> totale</w:t>
      </w:r>
      <w:r w:rsidRPr="00D40CFC">
        <w:rPr>
          <w:rFonts w:eastAsia="Times New Roman" w:cstheme="minorHAnsi"/>
          <w:sz w:val="24"/>
          <w:szCs w:val="24"/>
          <w:lang w:bidi="ar-SA"/>
        </w:rPr>
        <w:t xml:space="preserve">. Die triumphierende </w:t>
      </w:r>
      <w:proofErr w:type="spellStart"/>
      <w:r w:rsidRPr="00D40CFC">
        <w:rPr>
          <w:rFonts w:eastAsia="Times New Roman" w:cstheme="minorHAnsi"/>
          <w:sz w:val="24"/>
          <w:szCs w:val="24"/>
          <w:lang w:bidi="ar-SA"/>
        </w:rPr>
        <w:t>Brutalität</w:t>
      </w:r>
      <w:proofErr w:type="spellEnd"/>
      <w:r w:rsidRPr="00D40CFC">
        <w:rPr>
          <w:rFonts w:eastAsia="Times New Roman" w:cstheme="minorHAnsi"/>
          <w:sz w:val="24"/>
          <w:szCs w:val="24"/>
          <w:lang w:bidi="ar-SA"/>
        </w:rPr>
        <w:t xml:space="preserve"> der Antwort ist nicht zu </w:t>
      </w:r>
      <w:proofErr w:type="spellStart"/>
      <w:r w:rsidRPr="00D40CFC">
        <w:rPr>
          <w:rFonts w:eastAsia="Times New Roman" w:cstheme="minorHAnsi"/>
          <w:sz w:val="24"/>
          <w:szCs w:val="24"/>
          <w:lang w:bidi="ar-SA"/>
        </w:rPr>
        <w:t>überbieten</w:t>
      </w:r>
      <w:proofErr w:type="spellEnd"/>
      <w:r w:rsidRPr="00D40CFC">
        <w:rPr>
          <w:rFonts w:eastAsia="Times New Roman" w:cstheme="minorHAnsi"/>
          <w:sz w:val="24"/>
          <w:szCs w:val="24"/>
          <w:lang w:bidi="ar-SA"/>
        </w:rPr>
        <w:t xml:space="preserve">. Geschichte hat keinen Sinn </w:t>
      </w:r>
      <w:proofErr w:type="spellStart"/>
      <w:r w:rsidRPr="00D40CFC">
        <w:rPr>
          <w:rFonts w:eastAsia="Times New Roman" w:cstheme="minorHAnsi"/>
          <w:sz w:val="24"/>
          <w:szCs w:val="24"/>
          <w:lang w:bidi="ar-SA"/>
        </w:rPr>
        <w:t>für</w:t>
      </w:r>
      <w:proofErr w:type="spellEnd"/>
      <w:r w:rsidRPr="00D40CFC">
        <w:rPr>
          <w:rFonts w:eastAsia="Times New Roman" w:cstheme="minorHAnsi"/>
          <w:sz w:val="24"/>
          <w:szCs w:val="24"/>
          <w:lang w:bidi="ar-SA"/>
        </w:rPr>
        <w:t xml:space="preserve"> den Menschen. Was macht das schon? – Sie hat Sinn </w:t>
      </w:r>
      <w:proofErr w:type="spellStart"/>
      <w:r w:rsidRPr="00D40CFC">
        <w:rPr>
          <w:rFonts w:eastAsia="Times New Roman" w:cstheme="minorHAnsi"/>
          <w:sz w:val="24"/>
          <w:szCs w:val="24"/>
          <w:lang w:bidi="ar-SA"/>
        </w:rPr>
        <w:t>für</w:t>
      </w:r>
      <w:proofErr w:type="spellEnd"/>
      <w:r w:rsidRPr="00D40CFC">
        <w:rPr>
          <w:rFonts w:eastAsia="Times New Roman" w:cstheme="minorHAnsi"/>
          <w:sz w:val="24"/>
          <w:szCs w:val="24"/>
          <w:lang w:bidi="ar-SA"/>
        </w:rPr>
        <w:t xml:space="preserve"> die </w:t>
      </w:r>
      <w:proofErr w:type="spellStart"/>
      <w:r w:rsidRPr="00D40CFC">
        <w:rPr>
          <w:rFonts w:eastAsia="Times New Roman" w:cstheme="minorHAnsi"/>
          <w:i/>
          <w:iCs/>
          <w:sz w:val="24"/>
          <w:szCs w:val="24"/>
          <w:lang w:bidi="ar-SA"/>
        </w:rPr>
        <w:t>masse</w:t>
      </w:r>
      <w:proofErr w:type="spellEnd"/>
      <w:r w:rsidRPr="00D40CFC">
        <w:rPr>
          <w:rFonts w:eastAsia="Times New Roman" w:cstheme="minorHAnsi"/>
          <w:i/>
          <w:iCs/>
          <w:sz w:val="24"/>
          <w:szCs w:val="24"/>
          <w:lang w:bidi="ar-SA"/>
        </w:rPr>
        <w:t xml:space="preserve"> totale</w:t>
      </w:r>
      <w:r w:rsidRPr="00D40CFC">
        <w:rPr>
          <w:rFonts w:eastAsia="Times New Roman" w:cstheme="minorHAnsi"/>
          <w:sz w:val="24"/>
          <w:szCs w:val="24"/>
          <w:lang w:bidi="ar-SA"/>
        </w:rPr>
        <w:t>.“ (141)</w:t>
      </w:r>
    </w:p>
    <w:p w14:paraId="6B3A6B69" w14:textId="6744DB90" w:rsidR="00BB6004" w:rsidRPr="00D40CFC" w:rsidRDefault="00DA4D43" w:rsidP="00BB6004">
      <w:pPr>
        <w:pStyle w:val="NormalWeb"/>
        <w:rPr>
          <w:rFonts w:asciiTheme="minorHAnsi" w:hAnsiTheme="minorHAnsi" w:cstheme="minorHAnsi"/>
          <w:lang w:val="de-DE"/>
        </w:rPr>
      </w:pPr>
      <w:r w:rsidRPr="00D40CFC">
        <w:rPr>
          <w:rFonts w:asciiTheme="minorHAnsi" w:hAnsiTheme="minorHAnsi" w:cstheme="minorHAnsi"/>
          <w:lang w:val="de-DE"/>
        </w:rPr>
        <w:t xml:space="preserve">„Die sakrale Sinnlinie, der durch die Geschichte hindurch </w:t>
      </w:r>
      <w:proofErr w:type="spellStart"/>
      <w:r w:rsidRPr="00D40CFC">
        <w:rPr>
          <w:rFonts w:asciiTheme="minorHAnsi" w:hAnsiTheme="minorHAnsi" w:cstheme="minorHAnsi"/>
          <w:lang w:val="de-DE"/>
        </w:rPr>
        <w:t>verläuft</w:t>
      </w:r>
      <w:proofErr w:type="spellEnd"/>
      <w:r w:rsidRPr="00D40CFC">
        <w:rPr>
          <w:rFonts w:asciiTheme="minorHAnsi" w:hAnsiTheme="minorHAnsi" w:cstheme="minorHAnsi"/>
          <w:lang w:val="de-DE"/>
        </w:rPr>
        <w:t xml:space="preserve">, ist untrennbar von dem Sinn, den sie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jede einzelne Person hat. Ohne Sinn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den Menschen, verstanden als konkrete Person, gibt es keinen Sinn in der Geschichte. Turgot verlagert die christliche Dichotomie von sakraler und profaner Geschichte durch seine Dichotomie des Fortschrittsfadens und den enormen Ballast historischer Vor- und </w:t>
      </w:r>
      <w:proofErr w:type="spellStart"/>
      <w:r w:rsidRPr="00D40CFC">
        <w:rPr>
          <w:rFonts w:asciiTheme="minorHAnsi" w:hAnsiTheme="minorHAnsi" w:cstheme="minorHAnsi"/>
          <w:lang w:val="de-DE"/>
        </w:rPr>
        <w:t>Zurück</w:t>
      </w:r>
      <w:proofErr w:type="spellEnd"/>
      <w:r w:rsidRPr="00D40CFC">
        <w:rPr>
          <w:rFonts w:asciiTheme="minorHAnsi" w:hAnsiTheme="minorHAnsi" w:cstheme="minorHAnsi"/>
          <w:lang w:val="de-DE"/>
        </w:rPr>
        <w:t xml:space="preserve">- wie auch Seitenschritte, die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sich genommen keinen Sinn haben, in den Kontext innerweltlichen Denkens. Er kann jedoch aus dem „heiligen“ Fortschrittsfaden keinen Sinn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das spirituelle Schicksal der konkreten Person ableiten. An dieser Stelle </w:t>
      </w:r>
      <w:proofErr w:type="spellStart"/>
      <w:r w:rsidRPr="00D40CFC">
        <w:rPr>
          <w:rFonts w:asciiTheme="minorHAnsi" w:hAnsiTheme="minorHAnsi" w:cstheme="minorHAnsi"/>
          <w:lang w:val="de-DE"/>
        </w:rPr>
        <w:t>müssen</w:t>
      </w:r>
      <w:proofErr w:type="spellEnd"/>
      <w:r w:rsidRPr="00D40CFC">
        <w:rPr>
          <w:rFonts w:asciiTheme="minorHAnsi" w:hAnsiTheme="minorHAnsi" w:cstheme="minorHAnsi"/>
          <w:lang w:val="de-DE"/>
        </w:rPr>
        <w:t xml:space="preserve"> des- halb die evokativen Erweiterungen </w:t>
      </w:r>
      <w:proofErr w:type="spellStart"/>
      <w:r w:rsidRPr="00D40CFC">
        <w:rPr>
          <w:rFonts w:asciiTheme="minorHAnsi" w:hAnsiTheme="minorHAnsi" w:cstheme="minorHAnsi"/>
          <w:lang w:val="de-DE"/>
        </w:rPr>
        <w:t>eingeführt</w:t>
      </w:r>
      <w:proofErr w:type="spellEnd"/>
      <w:r w:rsidRPr="00D40CFC">
        <w:rPr>
          <w:rFonts w:asciiTheme="minorHAnsi" w:hAnsiTheme="minorHAnsi" w:cstheme="minorHAnsi"/>
          <w:lang w:val="de-DE"/>
        </w:rPr>
        <w:t xml:space="preserve"> werden. Da die endlichen Sinnlinien, die im zivilisatorischen Fortschritt gefunden werden </w:t>
      </w:r>
      <w:proofErr w:type="spellStart"/>
      <w:r w:rsidRPr="00D40CFC">
        <w:rPr>
          <w:rFonts w:asciiTheme="minorHAnsi" w:hAnsiTheme="minorHAnsi" w:cstheme="minorHAnsi"/>
          <w:lang w:val="de-DE"/>
        </w:rPr>
        <w:t>können</w:t>
      </w:r>
      <w:proofErr w:type="spellEnd"/>
      <w:r w:rsidRPr="00D40CFC">
        <w:rPr>
          <w:rFonts w:asciiTheme="minorHAnsi" w:hAnsiTheme="minorHAnsi" w:cstheme="minorHAnsi"/>
          <w:lang w:val="de-DE"/>
        </w:rPr>
        <w:t xml:space="preserve">, keinen Sinn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den Menschen als spirituelle Person haben </w:t>
      </w:r>
      <w:proofErr w:type="spellStart"/>
      <w:r w:rsidRPr="00D40CFC">
        <w:rPr>
          <w:rFonts w:asciiTheme="minorHAnsi" w:hAnsiTheme="minorHAnsi" w:cstheme="minorHAnsi"/>
          <w:lang w:val="de-DE"/>
        </w:rPr>
        <w:t>können</w:t>
      </w:r>
      <w:proofErr w:type="spellEnd"/>
      <w:r w:rsidRPr="00D40CFC">
        <w:rPr>
          <w:rFonts w:asciiTheme="minorHAnsi" w:hAnsiTheme="minorHAnsi" w:cstheme="minorHAnsi"/>
          <w:lang w:val="de-DE"/>
        </w:rPr>
        <w:t xml:space="preserve">, </w:t>
      </w:r>
      <w:proofErr w:type="spellStart"/>
      <w:r w:rsidRPr="00D40CFC">
        <w:rPr>
          <w:rFonts w:asciiTheme="minorHAnsi" w:hAnsiTheme="minorHAnsi" w:cstheme="minorHAnsi"/>
          <w:lang w:val="de-DE"/>
        </w:rPr>
        <w:t>müssen</w:t>
      </w:r>
      <w:proofErr w:type="spellEnd"/>
      <w:r w:rsidRPr="00D40CFC">
        <w:rPr>
          <w:rFonts w:asciiTheme="minorHAnsi" w:hAnsiTheme="minorHAnsi" w:cstheme="minorHAnsi"/>
          <w:lang w:val="de-DE"/>
        </w:rPr>
        <w:t xml:space="preserve"> der Mensch und seine konkreten Probleme weggewischt werden. Da der konkrete Mensch nicht das Subjekt sein kann,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welches die Geschichte Sinn hat, muss das Subjekt ausgetauscht werden; der Mensch wird durch die </w:t>
      </w:r>
      <w:proofErr w:type="spellStart"/>
      <w:r w:rsidRPr="00D40CFC">
        <w:rPr>
          <w:rFonts w:asciiTheme="minorHAnsi" w:hAnsiTheme="minorHAnsi" w:cstheme="minorHAnsi"/>
          <w:i/>
          <w:iCs/>
          <w:lang w:val="de-DE"/>
        </w:rPr>
        <w:t>masse</w:t>
      </w:r>
      <w:proofErr w:type="spellEnd"/>
      <w:r w:rsidRPr="00D40CFC">
        <w:rPr>
          <w:rFonts w:asciiTheme="minorHAnsi" w:hAnsiTheme="minorHAnsi" w:cstheme="minorHAnsi"/>
          <w:i/>
          <w:iCs/>
          <w:lang w:val="de-DE"/>
        </w:rPr>
        <w:t xml:space="preserve"> totale </w:t>
      </w:r>
      <w:r w:rsidRPr="00D40CFC">
        <w:rPr>
          <w:rFonts w:asciiTheme="minorHAnsi" w:hAnsiTheme="minorHAnsi" w:cstheme="minorHAnsi"/>
          <w:lang w:val="de-DE"/>
        </w:rPr>
        <w:t xml:space="preserve">ersetzt. Die </w:t>
      </w:r>
      <w:proofErr w:type="spellStart"/>
      <w:r w:rsidRPr="00D40CFC">
        <w:rPr>
          <w:rFonts w:asciiTheme="minorHAnsi" w:hAnsiTheme="minorHAnsi" w:cstheme="minorHAnsi"/>
          <w:i/>
          <w:iCs/>
          <w:lang w:val="de-DE"/>
        </w:rPr>
        <w:t>masse</w:t>
      </w:r>
      <w:proofErr w:type="spellEnd"/>
      <w:r w:rsidRPr="00D40CFC">
        <w:rPr>
          <w:rFonts w:asciiTheme="minorHAnsi" w:hAnsiTheme="minorHAnsi" w:cstheme="minorHAnsi"/>
          <w:i/>
          <w:iCs/>
          <w:lang w:val="de-DE"/>
        </w:rPr>
        <w:t xml:space="preserve"> totale </w:t>
      </w:r>
      <w:r w:rsidRPr="00D40CFC">
        <w:rPr>
          <w:rFonts w:asciiTheme="minorHAnsi" w:hAnsiTheme="minorHAnsi" w:cstheme="minorHAnsi"/>
          <w:lang w:val="de-DE"/>
        </w:rPr>
        <w:t xml:space="preserve">besitzt jedoch keine konkrete Existenz, noch unterliegt sie der menschlichen Erfahrung; sie ist die Evokation eines </w:t>
      </w:r>
      <w:proofErr w:type="spellStart"/>
      <w:r w:rsidRPr="00D40CFC">
        <w:rPr>
          <w:rFonts w:asciiTheme="minorHAnsi" w:hAnsiTheme="minorHAnsi" w:cstheme="minorHAnsi"/>
          <w:lang w:val="de-DE"/>
        </w:rPr>
        <w:t>Trägers</w:t>
      </w:r>
      <w:proofErr w:type="spellEnd"/>
      <w:r w:rsidRPr="00D40CFC">
        <w:rPr>
          <w:rFonts w:asciiTheme="minorHAnsi" w:hAnsiTheme="minorHAnsi" w:cstheme="minorHAnsi"/>
          <w:lang w:val="de-DE"/>
        </w:rPr>
        <w:t xml:space="preserve"> von Sinn, einer neuen Gottheit, auf die ein Mensch, der seine Offenheit zum transzendenten </w:t>
      </w:r>
      <w:proofErr w:type="spellStart"/>
      <w:r w:rsidRPr="00D40CFC">
        <w:rPr>
          <w:rFonts w:asciiTheme="minorHAnsi" w:hAnsiTheme="minorHAnsi" w:cstheme="minorHAnsi"/>
          <w:i/>
          <w:iCs/>
          <w:lang w:val="de-DE"/>
        </w:rPr>
        <w:t>Realissimum</w:t>
      </w:r>
      <w:proofErr w:type="spellEnd"/>
      <w:r w:rsidRPr="00D40CFC">
        <w:rPr>
          <w:rFonts w:asciiTheme="minorHAnsi" w:hAnsiTheme="minorHAnsi" w:cstheme="minorHAnsi"/>
          <w:i/>
          <w:iCs/>
          <w:lang w:val="de-DE"/>
        </w:rPr>
        <w:t xml:space="preserve"> </w:t>
      </w:r>
      <w:r w:rsidRPr="00D40CFC">
        <w:rPr>
          <w:rFonts w:asciiTheme="minorHAnsi" w:hAnsiTheme="minorHAnsi" w:cstheme="minorHAnsi"/>
          <w:lang w:val="de-DE"/>
        </w:rPr>
        <w:t xml:space="preserve">verloren hat, seinen Wunsch nach </w:t>
      </w:r>
      <w:proofErr w:type="spellStart"/>
      <w:r w:rsidRPr="00D40CFC">
        <w:rPr>
          <w:rFonts w:asciiTheme="minorHAnsi" w:hAnsiTheme="minorHAnsi" w:cstheme="minorHAnsi"/>
          <w:lang w:val="de-DE"/>
        </w:rPr>
        <w:t>Erlösung</w:t>
      </w:r>
      <w:proofErr w:type="spellEnd"/>
      <w:r w:rsidRPr="00D40CFC">
        <w:rPr>
          <w:rFonts w:asciiTheme="minorHAnsi" w:hAnsiTheme="minorHAnsi" w:cstheme="minorHAnsi"/>
          <w:lang w:val="de-DE"/>
        </w:rPr>
        <w:t xml:space="preserve"> projiziert hat. Die </w:t>
      </w:r>
      <w:proofErr w:type="spellStart"/>
      <w:r w:rsidRPr="00D40CFC">
        <w:rPr>
          <w:rFonts w:asciiTheme="minorHAnsi" w:hAnsiTheme="minorHAnsi" w:cstheme="minorHAnsi"/>
          <w:i/>
          <w:iCs/>
          <w:lang w:val="de-DE"/>
        </w:rPr>
        <w:t>masse</w:t>
      </w:r>
      <w:proofErr w:type="spellEnd"/>
      <w:r w:rsidRPr="00D40CFC">
        <w:rPr>
          <w:rFonts w:asciiTheme="minorHAnsi" w:hAnsiTheme="minorHAnsi" w:cstheme="minorHAnsi"/>
          <w:i/>
          <w:iCs/>
          <w:lang w:val="de-DE"/>
        </w:rPr>
        <w:t xml:space="preserve"> totale </w:t>
      </w:r>
      <w:r w:rsidRPr="00D40CFC">
        <w:rPr>
          <w:rFonts w:asciiTheme="minorHAnsi" w:hAnsiTheme="minorHAnsi" w:cstheme="minorHAnsi"/>
          <w:lang w:val="de-DE"/>
        </w:rPr>
        <w:t xml:space="preserve">ist keine Wirklichkeit im Sinn einer Erfahrung, sie ist die versuchsweise Evokation einer neuen Gottheit. Bei Comte werden wir den neuen Gott schließlich als </w:t>
      </w:r>
      <w:r w:rsidRPr="00D40CFC">
        <w:rPr>
          <w:rFonts w:asciiTheme="minorHAnsi" w:hAnsiTheme="minorHAnsi" w:cstheme="minorHAnsi"/>
          <w:i/>
          <w:iCs/>
          <w:lang w:val="de-DE"/>
        </w:rPr>
        <w:t xml:space="preserve">Grand </w:t>
      </w:r>
      <w:proofErr w:type="spellStart"/>
      <w:r w:rsidRPr="00D40CFC">
        <w:rPr>
          <w:rFonts w:asciiTheme="minorHAnsi" w:hAnsiTheme="minorHAnsi" w:cstheme="minorHAnsi"/>
          <w:i/>
          <w:iCs/>
          <w:lang w:val="de-DE"/>
        </w:rPr>
        <w:t>Être</w:t>
      </w:r>
      <w:proofErr w:type="spellEnd"/>
      <w:r w:rsidRPr="00D40CFC">
        <w:rPr>
          <w:rFonts w:asciiTheme="minorHAnsi" w:hAnsiTheme="minorHAnsi" w:cstheme="minorHAnsi"/>
          <w:i/>
          <w:iCs/>
          <w:lang w:val="de-DE"/>
        </w:rPr>
        <w:t xml:space="preserve"> </w:t>
      </w:r>
      <w:r w:rsidRPr="00D40CFC">
        <w:rPr>
          <w:rFonts w:asciiTheme="minorHAnsi" w:hAnsiTheme="minorHAnsi" w:cstheme="minorHAnsi"/>
          <w:lang w:val="de-DE"/>
        </w:rPr>
        <w:t xml:space="preserve">nebst eigenem Klerus und Ritus inthronisiert sehen.” (142)  </w:t>
      </w:r>
    </w:p>
    <w:p w14:paraId="73672F8C" w14:textId="37330E36" w:rsidR="00883653" w:rsidRPr="00D40CFC" w:rsidRDefault="00883653" w:rsidP="00BB6004">
      <w:pPr>
        <w:rPr>
          <w:rFonts w:cstheme="minorHAnsi"/>
          <w:sz w:val="24"/>
          <w:szCs w:val="24"/>
        </w:rPr>
      </w:pPr>
      <w:r w:rsidRPr="00D40CFC">
        <w:rPr>
          <w:rFonts w:cstheme="minorHAnsi"/>
          <w:sz w:val="24"/>
          <w:szCs w:val="24"/>
        </w:rPr>
        <w:lastRenderedPageBreak/>
        <w:t xml:space="preserve">„Im Fall </w:t>
      </w:r>
      <w:proofErr w:type="spellStart"/>
      <w:r w:rsidRPr="00D40CFC">
        <w:rPr>
          <w:rFonts w:cstheme="minorHAnsi"/>
          <w:sz w:val="24"/>
          <w:szCs w:val="24"/>
        </w:rPr>
        <w:t>d’Alemberts</w:t>
      </w:r>
      <w:proofErr w:type="spellEnd"/>
      <w:r w:rsidRPr="00D40CFC">
        <w:rPr>
          <w:rFonts w:cstheme="minorHAnsi"/>
          <w:sz w:val="24"/>
          <w:szCs w:val="24"/>
        </w:rPr>
        <w:t xml:space="preserve"> beispielsweise haben wir gesehen, dass der Mensch des </w:t>
      </w:r>
      <w:proofErr w:type="spellStart"/>
      <w:r w:rsidRPr="00D40CFC">
        <w:rPr>
          <w:rFonts w:cstheme="minorHAnsi"/>
          <w:i/>
          <w:iCs/>
          <w:sz w:val="24"/>
          <w:szCs w:val="24"/>
        </w:rPr>
        <w:t>bios</w:t>
      </w:r>
      <w:proofErr w:type="spellEnd"/>
      <w:r w:rsidRPr="00D40CFC">
        <w:rPr>
          <w:rFonts w:cstheme="minorHAnsi"/>
          <w:i/>
          <w:iCs/>
          <w:sz w:val="24"/>
          <w:szCs w:val="24"/>
        </w:rPr>
        <w:t xml:space="preserve"> </w:t>
      </w:r>
      <w:proofErr w:type="spellStart"/>
      <w:r w:rsidRPr="00D40CFC">
        <w:rPr>
          <w:rFonts w:cstheme="minorHAnsi"/>
          <w:i/>
          <w:iCs/>
          <w:sz w:val="24"/>
          <w:szCs w:val="24"/>
        </w:rPr>
        <w:t>theoretikos</w:t>
      </w:r>
      <w:proofErr w:type="spellEnd"/>
      <w:r w:rsidRPr="00D40CFC">
        <w:rPr>
          <w:rFonts w:cstheme="minorHAnsi"/>
          <w:sz w:val="24"/>
          <w:szCs w:val="24"/>
        </w:rPr>
        <w:t xml:space="preserve"> beraubt und in seinem Wesen auf die utilitaristische Ebene eines </w:t>
      </w:r>
      <w:r w:rsidRPr="00D40CFC">
        <w:rPr>
          <w:rFonts w:cstheme="minorHAnsi"/>
          <w:i/>
          <w:iCs/>
          <w:sz w:val="24"/>
          <w:szCs w:val="24"/>
        </w:rPr>
        <w:t xml:space="preserve">homo </w:t>
      </w:r>
      <w:proofErr w:type="spellStart"/>
      <w:r w:rsidRPr="00D40CFC">
        <w:rPr>
          <w:rFonts w:cstheme="minorHAnsi"/>
          <w:i/>
          <w:iCs/>
          <w:sz w:val="24"/>
          <w:szCs w:val="24"/>
        </w:rPr>
        <w:t>faber</w:t>
      </w:r>
      <w:proofErr w:type="spellEnd"/>
      <w:r w:rsidRPr="00D40CFC">
        <w:rPr>
          <w:rFonts w:cstheme="minorHAnsi"/>
          <w:sz w:val="24"/>
          <w:szCs w:val="24"/>
        </w:rPr>
        <w:t xml:space="preserve"> reduziert wurde. […] Diese Reduzierung des Menschen und seines Lebens auf die Ebene utilitaristischer Existenz ist das Symptom des kritischen Punktes des Zusammenbruches der westlichen Zivilisation durch die Atrophie der intellektuellen und spirituellen Substanz des Menschen. In der </w:t>
      </w:r>
      <w:proofErr w:type="spellStart"/>
      <w:r w:rsidRPr="00D40CFC">
        <w:rPr>
          <w:rFonts w:cstheme="minorHAnsi"/>
          <w:sz w:val="24"/>
          <w:szCs w:val="24"/>
        </w:rPr>
        <w:t>progressivistischen</w:t>
      </w:r>
      <w:proofErr w:type="spellEnd"/>
      <w:r w:rsidRPr="00D40CFC">
        <w:rPr>
          <w:rFonts w:cstheme="minorHAnsi"/>
          <w:sz w:val="24"/>
          <w:szCs w:val="24"/>
        </w:rPr>
        <w:t xml:space="preserve">, positivistischen Bewegung seit Mitte des 18. Jahrhunderts wie auch bei den Anhängern dieser Bewegung bezeichnet der Begriff </w:t>
      </w:r>
      <w:r w:rsidRPr="00D40CFC">
        <w:rPr>
          <w:rFonts w:cstheme="minorHAnsi"/>
          <w:i/>
          <w:iCs/>
          <w:sz w:val="24"/>
          <w:szCs w:val="24"/>
        </w:rPr>
        <w:t>Mensch</w:t>
      </w:r>
      <w:r w:rsidRPr="00D40CFC">
        <w:rPr>
          <w:rFonts w:cstheme="minorHAnsi"/>
          <w:sz w:val="24"/>
          <w:szCs w:val="24"/>
        </w:rPr>
        <w:t xml:space="preserve"> nicht mehr den reifen Menschen der humanistischen und christlichen Tradition, sondern nur noch das verkrüppelte, utilitaristische Fragment.“ (143)</w:t>
      </w:r>
    </w:p>
    <w:p w14:paraId="1B4F4019" w14:textId="240AFF17" w:rsidR="00DA4D43" w:rsidRPr="00D40CFC" w:rsidRDefault="00DA4D43" w:rsidP="00DA4D43">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“Die Idee, dem Wesen </w:t>
      </w:r>
      <w:proofErr w:type="gramStart"/>
      <w:r w:rsidRPr="00D40CFC">
        <w:rPr>
          <w:rFonts w:eastAsia="Times New Roman" w:cstheme="minorHAnsi"/>
          <w:sz w:val="24"/>
          <w:szCs w:val="24"/>
          <w:lang w:bidi="ar-SA"/>
        </w:rPr>
        <w:t>nach ein Glied</w:t>
      </w:r>
      <w:proofErr w:type="gramEnd"/>
      <w:r w:rsidRPr="00D40CFC">
        <w:rPr>
          <w:rFonts w:eastAsia="Times New Roman" w:cstheme="minorHAnsi"/>
          <w:sz w:val="24"/>
          <w:szCs w:val="24"/>
          <w:lang w:bidi="ar-SA"/>
        </w:rPr>
        <w:t xml:space="preserve"> einer </w:t>
      </w:r>
      <w:proofErr w:type="spellStart"/>
      <w:r w:rsidRPr="00D40CFC">
        <w:rPr>
          <w:rFonts w:eastAsia="Times New Roman" w:cstheme="minorHAnsi"/>
          <w:i/>
          <w:iCs/>
          <w:sz w:val="24"/>
          <w:szCs w:val="24"/>
          <w:lang w:bidi="ar-SA"/>
        </w:rPr>
        <w:t>masse</w:t>
      </w:r>
      <w:proofErr w:type="spellEnd"/>
      <w:r w:rsidRPr="00D40CFC">
        <w:rPr>
          <w:rFonts w:eastAsia="Times New Roman" w:cstheme="minorHAnsi"/>
          <w:i/>
          <w:iCs/>
          <w:sz w:val="24"/>
          <w:szCs w:val="24"/>
          <w:lang w:bidi="ar-SA"/>
        </w:rPr>
        <w:t xml:space="preserve"> totale </w:t>
      </w:r>
      <w:r w:rsidRPr="00D40CFC">
        <w:rPr>
          <w:rFonts w:eastAsia="Times New Roman" w:cstheme="minorHAnsi"/>
          <w:sz w:val="24"/>
          <w:szCs w:val="24"/>
          <w:lang w:bidi="ar-SA"/>
        </w:rPr>
        <w:t xml:space="preserve">zu sein, kann nur einem Menschen gefallen, der selbst nicht viel an Substanz hat. Seine </w:t>
      </w:r>
      <w:proofErr w:type="spellStart"/>
      <w:r w:rsidRPr="00D40CFC">
        <w:rPr>
          <w:rFonts w:eastAsia="Times New Roman" w:cstheme="minorHAnsi"/>
          <w:sz w:val="24"/>
          <w:szCs w:val="24"/>
          <w:lang w:bidi="ar-SA"/>
        </w:rPr>
        <w:t>Persönlichkeit</w:t>
      </w:r>
      <w:proofErr w:type="spellEnd"/>
      <w:r w:rsidRPr="00D40CFC">
        <w:rPr>
          <w:rFonts w:eastAsia="Times New Roman" w:cstheme="minorHAnsi"/>
          <w:sz w:val="24"/>
          <w:szCs w:val="24"/>
          <w:lang w:bidi="ar-SA"/>
        </w:rPr>
        <w:t xml:space="preserve"> muss ausreichend unterentwickelt sein, das heißt, ihr muss es in solchem Maße an spiritueller Bildung und Ausgeglichenheit mangeln, dass die Existenzangst nicht von den normalen Entwicklungen des reifen, meditativen Lebens kontrolliert und aufgenommen werden kann. Infolgedessen wird dieser Mensch von Unsicherheiten, Frustrationen, </w:t>
      </w:r>
      <w:proofErr w:type="spellStart"/>
      <w:r w:rsidRPr="00D40CFC">
        <w:rPr>
          <w:rFonts w:eastAsia="Times New Roman" w:cstheme="minorHAnsi"/>
          <w:sz w:val="24"/>
          <w:szCs w:val="24"/>
          <w:lang w:bidi="ar-SA"/>
        </w:rPr>
        <w:t>Ängsten</w:t>
      </w:r>
      <w:proofErr w:type="spellEnd"/>
      <w:r w:rsidRPr="00D40CFC">
        <w:rPr>
          <w:rFonts w:eastAsia="Times New Roman" w:cstheme="minorHAnsi"/>
          <w:sz w:val="24"/>
          <w:szCs w:val="24"/>
          <w:lang w:bidi="ar-SA"/>
        </w:rPr>
        <w:t xml:space="preserve">, </w:t>
      </w:r>
      <w:proofErr w:type="spellStart"/>
      <w:r w:rsidRPr="00D40CFC">
        <w:rPr>
          <w:rFonts w:eastAsia="Times New Roman" w:cstheme="minorHAnsi"/>
          <w:sz w:val="24"/>
          <w:szCs w:val="24"/>
          <w:lang w:bidi="ar-SA"/>
        </w:rPr>
        <w:t>Aggressivität</w:t>
      </w:r>
      <w:proofErr w:type="spellEnd"/>
      <w:r w:rsidRPr="00D40CFC">
        <w:rPr>
          <w:rFonts w:eastAsia="Times New Roman" w:cstheme="minorHAnsi"/>
          <w:sz w:val="24"/>
          <w:szCs w:val="24"/>
          <w:lang w:bidi="ar-SA"/>
        </w:rPr>
        <w:t xml:space="preserve">, paranoischen </w:t>
      </w:r>
      <w:proofErr w:type="spellStart"/>
      <w:r w:rsidRPr="00D40CFC">
        <w:rPr>
          <w:rFonts w:eastAsia="Times New Roman" w:cstheme="minorHAnsi"/>
          <w:sz w:val="24"/>
          <w:szCs w:val="24"/>
          <w:lang w:bidi="ar-SA"/>
        </w:rPr>
        <w:t>Zwängen</w:t>
      </w:r>
      <w:proofErr w:type="spellEnd"/>
      <w:r w:rsidRPr="00D40CFC">
        <w:rPr>
          <w:rFonts w:eastAsia="Times New Roman" w:cstheme="minorHAnsi"/>
          <w:sz w:val="24"/>
          <w:szCs w:val="24"/>
          <w:lang w:bidi="ar-SA"/>
        </w:rPr>
        <w:t xml:space="preserve">, unkontrollierbaren </w:t>
      </w:r>
      <w:proofErr w:type="spellStart"/>
      <w:r w:rsidRPr="00D40CFC">
        <w:rPr>
          <w:rFonts w:eastAsia="Times New Roman" w:cstheme="minorHAnsi"/>
          <w:sz w:val="24"/>
          <w:szCs w:val="24"/>
          <w:lang w:bidi="ar-SA"/>
        </w:rPr>
        <w:t>Hassgefühlen</w:t>
      </w:r>
      <w:proofErr w:type="spellEnd"/>
      <w:r w:rsidRPr="00D40CFC">
        <w:rPr>
          <w:rFonts w:eastAsia="Times New Roman" w:cstheme="minorHAnsi"/>
          <w:sz w:val="24"/>
          <w:szCs w:val="24"/>
          <w:lang w:bidi="ar-SA"/>
        </w:rPr>
        <w:t xml:space="preserve"> und so weiter geplagt werden. Der großartige Ausweg </w:t>
      </w:r>
      <w:proofErr w:type="spellStart"/>
      <w:r w:rsidRPr="00D40CFC">
        <w:rPr>
          <w:rFonts w:eastAsia="Times New Roman" w:cstheme="minorHAnsi"/>
          <w:sz w:val="24"/>
          <w:szCs w:val="24"/>
          <w:lang w:bidi="ar-SA"/>
        </w:rPr>
        <w:t>für</w:t>
      </w:r>
      <w:proofErr w:type="spellEnd"/>
      <w:r w:rsidRPr="00D40CFC">
        <w:rPr>
          <w:rFonts w:eastAsia="Times New Roman" w:cstheme="minorHAnsi"/>
          <w:sz w:val="24"/>
          <w:szCs w:val="24"/>
          <w:lang w:bidi="ar-SA"/>
        </w:rPr>
        <w:t xml:space="preserve"> den Menschen, der sich nicht mittels der </w:t>
      </w:r>
      <w:proofErr w:type="spellStart"/>
      <w:r w:rsidRPr="00D40CFC">
        <w:rPr>
          <w:rFonts w:eastAsia="Times New Roman" w:cstheme="minorHAnsi"/>
          <w:sz w:val="24"/>
          <w:szCs w:val="24"/>
          <w:lang w:bidi="ar-SA"/>
        </w:rPr>
        <w:t>persönlichen</w:t>
      </w:r>
      <w:proofErr w:type="spellEnd"/>
      <w:r w:rsidRPr="00D40CFC">
        <w:rPr>
          <w:rFonts w:eastAsia="Times New Roman" w:cstheme="minorHAnsi"/>
          <w:sz w:val="24"/>
          <w:szCs w:val="24"/>
          <w:lang w:bidi="ar-SA"/>
        </w:rPr>
        <w:t xml:space="preserve"> </w:t>
      </w:r>
      <w:proofErr w:type="spellStart"/>
      <w:r w:rsidRPr="00D40CFC">
        <w:rPr>
          <w:rFonts w:eastAsia="Times New Roman" w:cstheme="minorHAnsi"/>
          <w:sz w:val="24"/>
          <w:szCs w:val="24"/>
          <w:lang w:bidi="ar-SA"/>
        </w:rPr>
        <w:t>Lösung</w:t>
      </w:r>
      <w:proofErr w:type="spellEnd"/>
      <w:r w:rsidRPr="00D40CFC">
        <w:rPr>
          <w:rFonts w:eastAsia="Times New Roman" w:cstheme="minorHAnsi"/>
          <w:sz w:val="24"/>
          <w:szCs w:val="24"/>
          <w:lang w:bidi="ar-SA"/>
        </w:rPr>
        <w:t xml:space="preserve"> aus diesem Zustand befreien kann, war schon immer, und wird es immer sein, in einer kollektiven </w:t>
      </w:r>
      <w:proofErr w:type="spellStart"/>
      <w:r w:rsidRPr="00D40CFC">
        <w:rPr>
          <w:rFonts w:eastAsia="Times New Roman" w:cstheme="minorHAnsi"/>
          <w:sz w:val="24"/>
          <w:szCs w:val="24"/>
          <w:lang w:bidi="ar-SA"/>
        </w:rPr>
        <w:t>Persönlichkeit</w:t>
      </w:r>
      <w:proofErr w:type="spellEnd"/>
      <w:r w:rsidRPr="00D40CFC">
        <w:rPr>
          <w:rFonts w:eastAsia="Times New Roman" w:cstheme="minorHAnsi"/>
          <w:sz w:val="24"/>
          <w:szCs w:val="24"/>
          <w:lang w:bidi="ar-SA"/>
        </w:rPr>
        <w:t xml:space="preserve"> aufzugehen, die er entweder bereits in seiner Umgebung vorfinden oder die er </w:t>
      </w:r>
      <w:proofErr w:type="spellStart"/>
      <w:r w:rsidRPr="00D40CFC">
        <w:rPr>
          <w:rFonts w:eastAsia="Times New Roman" w:cstheme="minorHAnsi"/>
          <w:sz w:val="24"/>
          <w:szCs w:val="24"/>
          <w:lang w:bidi="ar-SA"/>
        </w:rPr>
        <w:t>für</w:t>
      </w:r>
      <w:proofErr w:type="spellEnd"/>
      <w:r w:rsidRPr="00D40CFC">
        <w:rPr>
          <w:rFonts w:eastAsia="Times New Roman" w:cstheme="minorHAnsi"/>
          <w:sz w:val="24"/>
          <w:szCs w:val="24"/>
          <w:lang w:bidi="ar-SA"/>
        </w:rPr>
        <w:t xml:space="preserve"> diese Gelegenheit evozieren wird.” (145)</w:t>
      </w:r>
    </w:p>
    <w:p w14:paraId="2677C3A8" w14:textId="6703FF38" w:rsidR="00DA4D43" w:rsidRPr="00D40CFC" w:rsidRDefault="00DA4D43" w:rsidP="00DA4D43">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“Darin besteht der Reiz </w:t>
      </w:r>
      <w:proofErr w:type="spellStart"/>
      <w:r w:rsidRPr="00D40CFC">
        <w:rPr>
          <w:rFonts w:eastAsia="Times New Roman" w:cstheme="minorHAnsi"/>
          <w:sz w:val="24"/>
          <w:szCs w:val="24"/>
          <w:lang w:bidi="ar-SA"/>
        </w:rPr>
        <w:t>für</w:t>
      </w:r>
      <w:proofErr w:type="spellEnd"/>
      <w:r w:rsidRPr="00D40CFC">
        <w:rPr>
          <w:rFonts w:eastAsia="Times New Roman" w:cstheme="minorHAnsi"/>
          <w:sz w:val="24"/>
          <w:szCs w:val="24"/>
          <w:lang w:bidi="ar-SA"/>
        </w:rPr>
        <w:t xml:space="preserve"> das </w:t>
      </w:r>
      <w:proofErr w:type="spellStart"/>
      <w:r w:rsidRPr="00D40CFC">
        <w:rPr>
          <w:rFonts w:eastAsia="Times New Roman" w:cstheme="minorHAnsi"/>
          <w:sz w:val="24"/>
          <w:szCs w:val="24"/>
          <w:lang w:bidi="ar-SA"/>
        </w:rPr>
        <w:t>gewöhnliche</w:t>
      </w:r>
      <w:proofErr w:type="spellEnd"/>
      <w:r w:rsidRPr="00D40CFC">
        <w:rPr>
          <w:rFonts w:eastAsia="Times New Roman" w:cstheme="minorHAnsi"/>
          <w:sz w:val="24"/>
          <w:szCs w:val="24"/>
          <w:lang w:bidi="ar-SA"/>
        </w:rPr>
        <w:t xml:space="preserve"> Mitglied der Bewegung. </w:t>
      </w:r>
      <w:proofErr w:type="spellStart"/>
      <w:r w:rsidRPr="00D40CFC">
        <w:rPr>
          <w:rFonts w:eastAsia="Times New Roman" w:cstheme="minorHAnsi"/>
          <w:sz w:val="24"/>
          <w:szCs w:val="24"/>
          <w:lang w:bidi="ar-SA"/>
        </w:rPr>
        <w:t>Für</w:t>
      </w:r>
      <w:proofErr w:type="spellEnd"/>
      <w:r w:rsidRPr="00D40CFC">
        <w:rPr>
          <w:rFonts w:eastAsia="Times New Roman" w:cstheme="minorHAnsi"/>
          <w:sz w:val="24"/>
          <w:szCs w:val="24"/>
          <w:lang w:bidi="ar-SA"/>
        </w:rPr>
        <w:t xml:space="preserve"> die </w:t>
      </w:r>
      <w:proofErr w:type="spellStart"/>
      <w:r w:rsidRPr="00D40CFC">
        <w:rPr>
          <w:rFonts w:eastAsia="Times New Roman" w:cstheme="minorHAnsi"/>
          <w:sz w:val="24"/>
          <w:szCs w:val="24"/>
          <w:lang w:bidi="ar-SA"/>
        </w:rPr>
        <w:t>Anführer</w:t>
      </w:r>
      <w:proofErr w:type="spellEnd"/>
      <w:r w:rsidRPr="00D40CFC">
        <w:rPr>
          <w:rFonts w:eastAsia="Times New Roman" w:cstheme="minorHAnsi"/>
          <w:sz w:val="24"/>
          <w:szCs w:val="24"/>
          <w:lang w:bidi="ar-SA"/>
        </w:rPr>
        <w:t xml:space="preserve"> besitzt diese Idee einen </w:t>
      </w:r>
      <w:proofErr w:type="spellStart"/>
      <w:r w:rsidRPr="00D40CFC">
        <w:rPr>
          <w:rFonts w:eastAsia="Times New Roman" w:cstheme="minorHAnsi"/>
          <w:sz w:val="24"/>
          <w:szCs w:val="24"/>
          <w:lang w:bidi="ar-SA"/>
        </w:rPr>
        <w:t>zusätzlichen</w:t>
      </w:r>
      <w:proofErr w:type="spellEnd"/>
      <w:r w:rsidRPr="00D40CFC">
        <w:rPr>
          <w:rFonts w:eastAsia="Times New Roman" w:cstheme="minorHAnsi"/>
          <w:sz w:val="24"/>
          <w:szCs w:val="24"/>
          <w:lang w:bidi="ar-SA"/>
        </w:rPr>
        <w:t xml:space="preserve">, im Kapitel </w:t>
      </w:r>
      <w:proofErr w:type="spellStart"/>
      <w:r w:rsidRPr="00D40CFC">
        <w:rPr>
          <w:rFonts w:eastAsia="Times New Roman" w:cstheme="minorHAnsi"/>
          <w:sz w:val="24"/>
          <w:szCs w:val="24"/>
          <w:lang w:bidi="ar-SA"/>
        </w:rPr>
        <w:t>über</w:t>
      </w:r>
      <w:proofErr w:type="spellEnd"/>
      <w:r w:rsidRPr="00D40CFC">
        <w:rPr>
          <w:rFonts w:eastAsia="Times New Roman" w:cstheme="minorHAnsi"/>
          <w:sz w:val="24"/>
          <w:szCs w:val="24"/>
          <w:lang w:bidi="ar-SA"/>
        </w:rPr>
        <w:t xml:space="preserve"> </w:t>
      </w:r>
      <w:proofErr w:type="spellStart"/>
      <w:r w:rsidRPr="00D40CFC">
        <w:rPr>
          <w:rFonts w:eastAsia="Times New Roman" w:cstheme="minorHAnsi"/>
          <w:sz w:val="24"/>
          <w:szCs w:val="24"/>
          <w:lang w:bidi="ar-SA"/>
        </w:rPr>
        <w:t>Helvétius</w:t>
      </w:r>
      <w:proofErr w:type="spellEnd"/>
      <w:r w:rsidRPr="00D40CFC">
        <w:rPr>
          <w:rFonts w:eastAsia="Times New Roman" w:cstheme="minorHAnsi"/>
          <w:sz w:val="24"/>
          <w:szCs w:val="24"/>
          <w:lang w:bidi="ar-SA"/>
        </w:rPr>
        <w:t xml:space="preserve"> eingehend untersuchten Reiz. Die Denker, welche die Idee evozieren, und die Gruppe von Menschen, die den Fortschritt aktiv </w:t>
      </w:r>
      <w:proofErr w:type="spellStart"/>
      <w:r w:rsidRPr="00D40CFC">
        <w:rPr>
          <w:rFonts w:eastAsia="Times New Roman" w:cstheme="minorHAnsi"/>
          <w:sz w:val="24"/>
          <w:szCs w:val="24"/>
          <w:lang w:bidi="ar-SA"/>
        </w:rPr>
        <w:t>repräsentiert</w:t>
      </w:r>
      <w:proofErr w:type="spellEnd"/>
      <w:r w:rsidRPr="00D40CFC">
        <w:rPr>
          <w:rFonts w:eastAsia="Times New Roman" w:cstheme="minorHAnsi"/>
          <w:sz w:val="24"/>
          <w:szCs w:val="24"/>
          <w:lang w:bidi="ar-SA"/>
        </w:rPr>
        <w:t xml:space="preserve">, sind der Maßstab der Bedeutung in der Geschichte. Die </w:t>
      </w:r>
      <w:proofErr w:type="spellStart"/>
      <w:r w:rsidRPr="00D40CFC">
        <w:rPr>
          <w:rFonts w:eastAsia="Times New Roman" w:cstheme="minorHAnsi"/>
          <w:i/>
          <w:iCs/>
          <w:sz w:val="24"/>
          <w:szCs w:val="24"/>
          <w:lang w:bidi="ar-SA"/>
        </w:rPr>
        <w:t>masse</w:t>
      </w:r>
      <w:proofErr w:type="spellEnd"/>
      <w:r w:rsidRPr="00D40CFC">
        <w:rPr>
          <w:rFonts w:eastAsia="Times New Roman" w:cstheme="minorHAnsi"/>
          <w:i/>
          <w:iCs/>
          <w:sz w:val="24"/>
          <w:szCs w:val="24"/>
          <w:lang w:bidi="ar-SA"/>
        </w:rPr>
        <w:t xml:space="preserve"> totale </w:t>
      </w:r>
      <w:r w:rsidRPr="00D40CFC">
        <w:rPr>
          <w:rFonts w:eastAsia="Times New Roman" w:cstheme="minorHAnsi"/>
          <w:sz w:val="24"/>
          <w:szCs w:val="24"/>
          <w:lang w:bidi="ar-SA"/>
        </w:rPr>
        <w:t xml:space="preserve">schreitet als Ganze voran, weil einzelne Individuen und Gruppen aktiv voranschreiten; wenn die innerweltliche Menschheit als Ganzes das neue </w:t>
      </w:r>
      <w:proofErr w:type="spellStart"/>
      <w:r w:rsidRPr="00D40CFC">
        <w:rPr>
          <w:rFonts w:eastAsia="Times New Roman" w:cstheme="minorHAnsi"/>
          <w:i/>
          <w:iCs/>
          <w:sz w:val="24"/>
          <w:szCs w:val="24"/>
          <w:lang w:bidi="ar-SA"/>
        </w:rPr>
        <w:t>Realissimum</w:t>
      </w:r>
      <w:proofErr w:type="spellEnd"/>
      <w:r w:rsidRPr="00D40CFC">
        <w:rPr>
          <w:rFonts w:eastAsia="Times New Roman" w:cstheme="minorHAnsi"/>
          <w:i/>
          <w:iCs/>
          <w:sz w:val="24"/>
          <w:szCs w:val="24"/>
          <w:lang w:bidi="ar-SA"/>
        </w:rPr>
        <w:t xml:space="preserve"> </w:t>
      </w:r>
      <w:r w:rsidRPr="00D40CFC">
        <w:rPr>
          <w:rFonts w:eastAsia="Times New Roman" w:cstheme="minorHAnsi"/>
          <w:sz w:val="24"/>
          <w:szCs w:val="24"/>
          <w:lang w:bidi="ar-SA"/>
        </w:rPr>
        <w:t xml:space="preserve">ist, sind ihre </w:t>
      </w:r>
      <w:proofErr w:type="spellStart"/>
      <w:r w:rsidRPr="00D40CFC">
        <w:rPr>
          <w:rFonts w:eastAsia="Times New Roman" w:cstheme="minorHAnsi"/>
          <w:sz w:val="24"/>
          <w:szCs w:val="24"/>
          <w:lang w:bidi="ar-SA"/>
        </w:rPr>
        <w:t>Bannerträger</w:t>
      </w:r>
      <w:proofErr w:type="spellEnd"/>
      <w:r w:rsidRPr="00D40CFC">
        <w:rPr>
          <w:rFonts w:eastAsia="Times New Roman" w:cstheme="minorHAnsi"/>
          <w:sz w:val="24"/>
          <w:szCs w:val="24"/>
          <w:lang w:bidi="ar-SA"/>
        </w:rPr>
        <w:t xml:space="preserve"> die Gott- </w:t>
      </w:r>
      <w:proofErr w:type="spellStart"/>
      <w:r w:rsidRPr="00D40CFC">
        <w:rPr>
          <w:rFonts w:eastAsia="Times New Roman" w:cstheme="minorHAnsi"/>
          <w:sz w:val="24"/>
          <w:szCs w:val="24"/>
          <w:lang w:bidi="ar-SA"/>
        </w:rPr>
        <w:t>menschen</w:t>
      </w:r>
      <w:proofErr w:type="spellEnd"/>
      <w:r w:rsidRPr="00D40CFC">
        <w:rPr>
          <w:rFonts w:eastAsia="Times New Roman" w:cstheme="minorHAnsi"/>
          <w:sz w:val="24"/>
          <w:szCs w:val="24"/>
          <w:lang w:bidi="ar-SA"/>
        </w:rPr>
        <w:t xml:space="preserve">. Die </w:t>
      </w:r>
      <w:proofErr w:type="spellStart"/>
      <w:r w:rsidRPr="00D40CFC">
        <w:rPr>
          <w:rFonts w:eastAsia="Times New Roman" w:cstheme="minorHAnsi"/>
          <w:i/>
          <w:iCs/>
          <w:sz w:val="24"/>
          <w:szCs w:val="24"/>
          <w:lang w:bidi="ar-SA"/>
        </w:rPr>
        <w:t>masse</w:t>
      </w:r>
      <w:proofErr w:type="spellEnd"/>
      <w:r w:rsidRPr="00D40CFC">
        <w:rPr>
          <w:rFonts w:eastAsia="Times New Roman" w:cstheme="minorHAnsi"/>
          <w:i/>
          <w:iCs/>
          <w:sz w:val="24"/>
          <w:szCs w:val="24"/>
          <w:lang w:bidi="ar-SA"/>
        </w:rPr>
        <w:t xml:space="preserve"> totale </w:t>
      </w:r>
      <w:proofErr w:type="spellStart"/>
      <w:r w:rsidRPr="00D40CFC">
        <w:rPr>
          <w:rFonts w:eastAsia="Times New Roman" w:cstheme="minorHAnsi"/>
          <w:sz w:val="24"/>
          <w:szCs w:val="24"/>
          <w:lang w:bidi="ar-SA"/>
        </w:rPr>
        <w:t>hält</w:t>
      </w:r>
      <w:proofErr w:type="spellEnd"/>
      <w:r w:rsidRPr="00D40CFC">
        <w:rPr>
          <w:rFonts w:eastAsia="Times New Roman" w:cstheme="minorHAnsi"/>
          <w:sz w:val="24"/>
          <w:szCs w:val="24"/>
          <w:lang w:bidi="ar-SA"/>
        </w:rPr>
        <w:t xml:space="preserve"> das verlockende Angebot an die aktiven Elemente bereit, selbst einen bequemen Platz in der Hierarchie einzunehmen. Turgot geht nicht in das Extrem Comtes, sich selbst zum Messias und Papst in einer Person zu machen; dennoch </w:t>
      </w:r>
      <w:proofErr w:type="spellStart"/>
      <w:r w:rsidRPr="00D40CFC">
        <w:rPr>
          <w:rFonts w:eastAsia="Times New Roman" w:cstheme="minorHAnsi"/>
          <w:sz w:val="24"/>
          <w:szCs w:val="24"/>
          <w:lang w:bidi="ar-SA"/>
        </w:rPr>
        <w:t>lässt</w:t>
      </w:r>
      <w:proofErr w:type="spellEnd"/>
      <w:r w:rsidRPr="00D40CFC">
        <w:rPr>
          <w:rFonts w:eastAsia="Times New Roman" w:cstheme="minorHAnsi"/>
          <w:sz w:val="24"/>
          <w:szCs w:val="24"/>
          <w:lang w:bidi="ar-SA"/>
        </w:rPr>
        <w:t xml:space="preserve"> sich der klerikale Stolz nicht </w:t>
      </w:r>
      <w:proofErr w:type="spellStart"/>
      <w:r w:rsidRPr="00D40CFC">
        <w:rPr>
          <w:rFonts w:eastAsia="Times New Roman" w:cstheme="minorHAnsi"/>
          <w:sz w:val="24"/>
          <w:szCs w:val="24"/>
          <w:lang w:bidi="ar-SA"/>
        </w:rPr>
        <w:t>übersehen</w:t>
      </w:r>
      <w:proofErr w:type="spellEnd"/>
      <w:r w:rsidRPr="00D40CFC">
        <w:rPr>
          <w:rFonts w:eastAsia="Times New Roman" w:cstheme="minorHAnsi"/>
          <w:sz w:val="24"/>
          <w:szCs w:val="24"/>
          <w:lang w:bidi="ar-SA"/>
        </w:rPr>
        <w:t>.” (148)</w:t>
      </w:r>
    </w:p>
    <w:p w14:paraId="3CB4F15A" w14:textId="2008BE8D" w:rsidR="00DA4D43" w:rsidRPr="00D40CFC" w:rsidRDefault="00DA4D43" w:rsidP="00BB6004">
      <w:pPr>
        <w:rPr>
          <w:rFonts w:cstheme="minorHAnsi"/>
          <w:sz w:val="24"/>
          <w:szCs w:val="24"/>
        </w:rPr>
      </w:pPr>
    </w:p>
    <w:p w14:paraId="42852B10" w14:textId="77777777" w:rsidR="00A751AD" w:rsidRPr="00D40CFC" w:rsidRDefault="00A751AD" w:rsidP="00094BA3">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Condorcet:</w:t>
      </w:r>
    </w:p>
    <w:p w14:paraId="1D217942" w14:textId="09D1CCBF" w:rsidR="00094BA3" w:rsidRPr="00D40CFC" w:rsidRDefault="00094BA3" w:rsidP="00094BA3">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“Doch der Leser sollte sich bewusst sein, dass dieses Beispiel der Verbrennung von Dokumenten und </w:t>
      </w:r>
      <w:proofErr w:type="spellStart"/>
      <w:r w:rsidRPr="00D40CFC">
        <w:rPr>
          <w:rFonts w:eastAsia="Times New Roman" w:cstheme="minorHAnsi"/>
          <w:sz w:val="24"/>
          <w:szCs w:val="24"/>
          <w:lang w:bidi="ar-SA"/>
        </w:rPr>
        <w:t>Büchern</w:t>
      </w:r>
      <w:proofErr w:type="spellEnd"/>
      <w:r w:rsidRPr="00D40CFC">
        <w:rPr>
          <w:rFonts w:eastAsia="Times New Roman" w:cstheme="minorHAnsi"/>
          <w:sz w:val="24"/>
          <w:szCs w:val="24"/>
          <w:lang w:bidi="ar-SA"/>
        </w:rPr>
        <w:t xml:space="preserve"> nicht der einzige Verbindungspunkt zwischen dem Progressivismus und den </w:t>
      </w:r>
      <w:proofErr w:type="spellStart"/>
      <w:r w:rsidRPr="00D40CFC">
        <w:rPr>
          <w:rFonts w:eastAsia="Times New Roman" w:cstheme="minorHAnsi"/>
          <w:sz w:val="24"/>
          <w:szCs w:val="24"/>
          <w:lang w:bidi="ar-SA"/>
        </w:rPr>
        <w:t>jüngeren</w:t>
      </w:r>
      <w:proofErr w:type="spellEnd"/>
      <w:r w:rsidRPr="00D40CFC">
        <w:rPr>
          <w:rFonts w:eastAsia="Times New Roman" w:cstheme="minorHAnsi"/>
          <w:sz w:val="24"/>
          <w:szCs w:val="24"/>
          <w:lang w:bidi="ar-SA"/>
        </w:rPr>
        <w:t xml:space="preserve"> </w:t>
      </w:r>
      <w:proofErr w:type="spellStart"/>
      <w:r w:rsidRPr="00D40CFC">
        <w:rPr>
          <w:rFonts w:eastAsia="Times New Roman" w:cstheme="minorHAnsi"/>
          <w:sz w:val="24"/>
          <w:szCs w:val="24"/>
          <w:lang w:bidi="ar-SA"/>
        </w:rPr>
        <w:t>totalitären</w:t>
      </w:r>
      <w:proofErr w:type="spellEnd"/>
      <w:r w:rsidRPr="00D40CFC">
        <w:rPr>
          <w:rFonts w:eastAsia="Times New Roman" w:cstheme="minorHAnsi"/>
          <w:sz w:val="24"/>
          <w:szCs w:val="24"/>
          <w:lang w:bidi="ar-SA"/>
        </w:rPr>
        <w:t xml:space="preserve"> Bewegungen ist. Eine </w:t>
      </w:r>
      <w:proofErr w:type="spellStart"/>
      <w:r w:rsidRPr="00D40CFC">
        <w:rPr>
          <w:rFonts w:eastAsia="Times New Roman" w:cstheme="minorHAnsi"/>
          <w:sz w:val="24"/>
          <w:szCs w:val="24"/>
          <w:lang w:bidi="ar-SA"/>
        </w:rPr>
        <w:t>sorgfältige</w:t>
      </w:r>
      <w:proofErr w:type="spellEnd"/>
      <w:r w:rsidRPr="00D40CFC">
        <w:rPr>
          <w:rFonts w:eastAsia="Times New Roman" w:cstheme="minorHAnsi"/>
          <w:sz w:val="24"/>
          <w:szCs w:val="24"/>
          <w:lang w:bidi="ar-SA"/>
        </w:rPr>
        <w:t xml:space="preserve"> Monographie </w:t>
      </w:r>
      <w:proofErr w:type="spellStart"/>
      <w:r w:rsidRPr="00D40CFC">
        <w:rPr>
          <w:rFonts w:eastAsia="Times New Roman" w:cstheme="minorHAnsi"/>
          <w:sz w:val="24"/>
          <w:szCs w:val="24"/>
          <w:lang w:bidi="ar-SA"/>
        </w:rPr>
        <w:t>würde</w:t>
      </w:r>
      <w:proofErr w:type="spellEnd"/>
      <w:r w:rsidRPr="00D40CFC">
        <w:rPr>
          <w:rFonts w:eastAsia="Times New Roman" w:cstheme="minorHAnsi"/>
          <w:sz w:val="24"/>
          <w:szCs w:val="24"/>
          <w:lang w:bidi="ar-SA"/>
        </w:rPr>
        <w:t xml:space="preserve"> zeigen, dass es in den Techniken der intellektuellen und moralischen </w:t>
      </w:r>
      <w:proofErr w:type="spellStart"/>
      <w:r w:rsidRPr="00D40CFC">
        <w:rPr>
          <w:rFonts w:eastAsia="Times New Roman" w:cstheme="minorHAnsi"/>
          <w:sz w:val="24"/>
          <w:szCs w:val="24"/>
          <w:lang w:bidi="ar-SA"/>
        </w:rPr>
        <w:t>Zerstörung</w:t>
      </w:r>
      <w:proofErr w:type="spellEnd"/>
      <w:r w:rsidRPr="00D40CFC">
        <w:rPr>
          <w:rFonts w:eastAsia="Times New Roman" w:cstheme="minorHAnsi"/>
          <w:sz w:val="24"/>
          <w:szCs w:val="24"/>
          <w:lang w:bidi="ar-SA"/>
        </w:rPr>
        <w:t xml:space="preserve"> menschlicher Wesen und der Mobilisierung des Bodensatzes der </w:t>
      </w:r>
      <w:proofErr w:type="spellStart"/>
      <w:r w:rsidRPr="00D40CFC">
        <w:rPr>
          <w:rFonts w:eastAsia="Times New Roman" w:cstheme="minorHAnsi"/>
          <w:sz w:val="24"/>
          <w:szCs w:val="24"/>
          <w:lang w:bidi="ar-SA"/>
        </w:rPr>
        <w:t>Vulgarität</w:t>
      </w:r>
      <w:proofErr w:type="spellEnd"/>
      <w:r w:rsidRPr="00D40CFC">
        <w:rPr>
          <w:rFonts w:eastAsia="Times New Roman" w:cstheme="minorHAnsi"/>
          <w:sz w:val="24"/>
          <w:szCs w:val="24"/>
          <w:lang w:bidi="ar-SA"/>
        </w:rPr>
        <w:t xml:space="preserve"> und der niedrigsten </w:t>
      </w:r>
      <w:proofErr w:type="spellStart"/>
      <w:r w:rsidRPr="00D40CFC">
        <w:rPr>
          <w:rFonts w:eastAsia="Times New Roman" w:cstheme="minorHAnsi"/>
          <w:sz w:val="24"/>
          <w:szCs w:val="24"/>
          <w:lang w:bidi="ar-SA"/>
        </w:rPr>
        <w:t>Gefühle</w:t>
      </w:r>
      <w:proofErr w:type="spellEnd"/>
      <w:r w:rsidRPr="00D40CFC">
        <w:rPr>
          <w:rFonts w:eastAsia="Times New Roman" w:cstheme="minorHAnsi"/>
          <w:sz w:val="24"/>
          <w:szCs w:val="24"/>
          <w:lang w:bidi="ar-SA"/>
        </w:rPr>
        <w:t xml:space="preserve">, die wir heute mit dem Nationalsozialismus und dem Kommunismus verbinden, nicht vieles gibt, was nicht aus dem Arsenal des Progressivismus </w:t>
      </w:r>
      <w:proofErr w:type="spellStart"/>
      <w:r w:rsidRPr="00D40CFC">
        <w:rPr>
          <w:rFonts w:eastAsia="Times New Roman" w:cstheme="minorHAnsi"/>
          <w:sz w:val="24"/>
          <w:szCs w:val="24"/>
          <w:lang w:bidi="ar-SA"/>
        </w:rPr>
        <w:t>herrührt</w:t>
      </w:r>
      <w:proofErr w:type="spellEnd"/>
      <w:r w:rsidRPr="00D40CFC">
        <w:rPr>
          <w:rFonts w:eastAsia="Times New Roman" w:cstheme="minorHAnsi"/>
          <w:sz w:val="24"/>
          <w:szCs w:val="24"/>
          <w:lang w:bidi="ar-SA"/>
        </w:rPr>
        <w:t>.” (185 Fußnote</w:t>
      </w:r>
      <w:r w:rsidR="00A751AD" w:rsidRPr="00D40CFC">
        <w:rPr>
          <w:rFonts w:eastAsia="Times New Roman" w:cstheme="minorHAnsi"/>
          <w:sz w:val="24"/>
          <w:szCs w:val="24"/>
          <w:lang w:bidi="ar-SA"/>
        </w:rPr>
        <w:t xml:space="preserve"> 62</w:t>
      </w:r>
      <w:r w:rsidRPr="00D40CFC">
        <w:rPr>
          <w:rFonts w:eastAsia="Times New Roman" w:cstheme="minorHAnsi"/>
          <w:sz w:val="24"/>
          <w:szCs w:val="24"/>
          <w:lang w:bidi="ar-SA"/>
        </w:rPr>
        <w:t xml:space="preserve">) </w:t>
      </w:r>
    </w:p>
    <w:p w14:paraId="46147351" w14:textId="505B764B" w:rsidR="00A751AD" w:rsidRPr="00D40CFC" w:rsidRDefault="00A751AD" w:rsidP="00A751AD">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lastRenderedPageBreak/>
        <w:t xml:space="preserve">„Wir beobachten, wie die Idee eines Direktoriums der Menschheit aufkommt, </w:t>
      </w:r>
      <w:proofErr w:type="gramStart"/>
      <w:r w:rsidRPr="00D40CFC">
        <w:rPr>
          <w:rFonts w:eastAsia="Times New Roman" w:cstheme="minorHAnsi"/>
          <w:sz w:val="24"/>
          <w:szCs w:val="24"/>
          <w:lang w:bidi="ar-SA"/>
        </w:rPr>
        <w:t>das</w:t>
      </w:r>
      <w:proofErr w:type="gramEnd"/>
      <w:r w:rsidRPr="00D40CFC">
        <w:rPr>
          <w:rFonts w:eastAsia="Times New Roman" w:cstheme="minorHAnsi"/>
          <w:sz w:val="24"/>
          <w:szCs w:val="24"/>
          <w:lang w:bidi="ar-SA"/>
        </w:rPr>
        <w:t xml:space="preserve"> die </w:t>
      </w:r>
      <w:proofErr w:type="spellStart"/>
      <w:r w:rsidRPr="00D40CFC">
        <w:rPr>
          <w:rFonts w:eastAsia="Times New Roman" w:cstheme="minorHAnsi"/>
          <w:sz w:val="24"/>
          <w:szCs w:val="24"/>
          <w:lang w:bidi="ar-SA"/>
        </w:rPr>
        <w:t>Maßstäbe</w:t>
      </w:r>
      <w:proofErr w:type="spellEnd"/>
      <w:r w:rsidRPr="00D40CFC">
        <w:rPr>
          <w:rFonts w:eastAsia="Times New Roman" w:cstheme="minorHAnsi"/>
          <w:sz w:val="24"/>
          <w:szCs w:val="24"/>
          <w:lang w:bidi="ar-SA"/>
        </w:rPr>
        <w:t xml:space="preserve"> </w:t>
      </w:r>
      <w:proofErr w:type="spellStart"/>
      <w:r w:rsidRPr="00D40CFC">
        <w:rPr>
          <w:rFonts w:eastAsia="Times New Roman" w:cstheme="minorHAnsi"/>
          <w:sz w:val="24"/>
          <w:szCs w:val="24"/>
          <w:lang w:bidi="ar-SA"/>
        </w:rPr>
        <w:t>für</w:t>
      </w:r>
      <w:proofErr w:type="spellEnd"/>
      <w:r w:rsidRPr="00D40CFC">
        <w:rPr>
          <w:rFonts w:eastAsia="Times New Roman" w:cstheme="minorHAnsi"/>
          <w:sz w:val="24"/>
          <w:szCs w:val="24"/>
          <w:lang w:bidi="ar-SA"/>
        </w:rPr>
        <w:t xml:space="preserve"> eine gute Gesellschaft festlegt und eine Strategie zu deren beschleunigter Verwirklichung formuliert.” (188) </w:t>
      </w:r>
    </w:p>
    <w:p w14:paraId="20A4986A" w14:textId="53BEE43E" w:rsidR="00A751AD" w:rsidRPr="00D40CFC" w:rsidRDefault="00A751AD" w:rsidP="00A751AD">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“Condorcets Argument </w:t>
      </w:r>
      <w:proofErr w:type="spellStart"/>
      <w:r w:rsidRPr="00D40CFC">
        <w:rPr>
          <w:rFonts w:eastAsia="Times New Roman" w:cstheme="minorHAnsi"/>
          <w:sz w:val="24"/>
          <w:szCs w:val="24"/>
          <w:lang w:bidi="ar-SA"/>
        </w:rPr>
        <w:t>für</w:t>
      </w:r>
      <w:proofErr w:type="spellEnd"/>
      <w:r w:rsidRPr="00D40CFC">
        <w:rPr>
          <w:rFonts w:eastAsia="Times New Roman" w:cstheme="minorHAnsi"/>
          <w:sz w:val="24"/>
          <w:szCs w:val="24"/>
          <w:lang w:bidi="ar-SA"/>
        </w:rPr>
        <w:t xml:space="preserve"> die Vorhersehbarkeit ist zur </w:t>
      </w:r>
      <w:proofErr w:type="spellStart"/>
      <w:r w:rsidRPr="00D40CFC">
        <w:rPr>
          <w:rFonts w:eastAsia="Times New Roman" w:cstheme="minorHAnsi"/>
          <w:sz w:val="24"/>
          <w:szCs w:val="24"/>
          <w:lang w:bidi="ar-SA"/>
        </w:rPr>
        <w:t>Stütze</w:t>
      </w:r>
      <w:proofErr w:type="spellEnd"/>
      <w:r w:rsidRPr="00D40CFC">
        <w:rPr>
          <w:rFonts w:eastAsia="Times New Roman" w:cstheme="minorHAnsi"/>
          <w:sz w:val="24"/>
          <w:szCs w:val="24"/>
          <w:lang w:bidi="ar-SA"/>
        </w:rPr>
        <w:t xml:space="preserve"> des </w:t>
      </w:r>
      <w:proofErr w:type="spellStart"/>
      <w:r w:rsidRPr="00D40CFC">
        <w:rPr>
          <w:rFonts w:eastAsia="Times New Roman" w:cstheme="minorHAnsi"/>
          <w:sz w:val="24"/>
          <w:szCs w:val="24"/>
          <w:lang w:bidi="ar-SA"/>
        </w:rPr>
        <w:t>progressivistischen</w:t>
      </w:r>
      <w:proofErr w:type="spellEnd"/>
      <w:r w:rsidRPr="00D40CFC">
        <w:rPr>
          <w:rFonts w:eastAsia="Times New Roman" w:cstheme="minorHAnsi"/>
          <w:sz w:val="24"/>
          <w:szCs w:val="24"/>
          <w:lang w:bidi="ar-SA"/>
        </w:rPr>
        <w:t xml:space="preserve"> Glaubensbekenntnisses geworden: Wir sind in den Naturwissenschaften in der Lage, </w:t>
      </w:r>
      <w:proofErr w:type="spellStart"/>
      <w:r w:rsidRPr="00D40CFC">
        <w:rPr>
          <w:rFonts w:eastAsia="Times New Roman" w:cstheme="minorHAnsi"/>
          <w:sz w:val="24"/>
          <w:szCs w:val="24"/>
          <w:lang w:bidi="ar-SA"/>
        </w:rPr>
        <w:t>Phänomene</w:t>
      </w:r>
      <w:proofErr w:type="spellEnd"/>
      <w:r w:rsidRPr="00D40CFC">
        <w:rPr>
          <w:rFonts w:eastAsia="Times New Roman" w:cstheme="minorHAnsi"/>
          <w:sz w:val="24"/>
          <w:szCs w:val="24"/>
          <w:lang w:bidi="ar-SA"/>
        </w:rPr>
        <w:t xml:space="preserve"> vorherzusagen; weshalb sollte das nicht auch in Bezug auf soziale </w:t>
      </w:r>
      <w:proofErr w:type="spellStart"/>
      <w:r w:rsidRPr="00D40CFC">
        <w:rPr>
          <w:rFonts w:eastAsia="Times New Roman" w:cstheme="minorHAnsi"/>
          <w:sz w:val="24"/>
          <w:szCs w:val="24"/>
          <w:lang w:bidi="ar-SA"/>
        </w:rPr>
        <w:t>Phänomene</w:t>
      </w:r>
      <w:proofErr w:type="spellEnd"/>
      <w:r w:rsidRPr="00D40CFC">
        <w:rPr>
          <w:rFonts w:eastAsia="Times New Roman" w:cstheme="minorHAnsi"/>
          <w:sz w:val="24"/>
          <w:szCs w:val="24"/>
          <w:lang w:bidi="ar-SA"/>
        </w:rPr>
        <w:t xml:space="preserve"> </w:t>
      </w:r>
      <w:proofErr w:type="spellStart"/>
      <w:r w:rsidRPr="00D40CFC">
        <w:rPr>
          <w:rFonts w:eastAsia="Times New Roman" w:cstheme="minorHAnsi"/>
          <w:sz w:val="24"/>
          <w:szCs w:val="24"/>
          <w:lang w:bidi="ar-SA"/>
        </w:rPr>
        <w:t>möglich</w:t>
      </w:r>
      <w:proofErr w:type="spellEnd"/>
      <w:r w:rsidRPr="00D40CFC">
        <w:rPr>
          <w:rFonts w:eastAsia="Times New Roman" w:cstheme="minorHAnsi"/>
          <w:sz w:val="24"/>
          <w:szCs w:val="24"/>
          <w:lang w:bidi="ar-SA"/>
        </w:rPr>
        <w:t xml:space="preserve"> sein? „Die einzige Grundlage unseres Glaubens an die Naturwissenschaften ist die Idee, dass die allgemeinen Gesetze, ob bekannt oder nicht, notwendig und gleichbleibend sind; weshalb sollte dieser Grundsatz sich nicht ebenso auf die Entwicklung der intellektuellen und moralischen </w:t>
      </w:r>
      <w:proofErr w:type="spellStart"/>
      <w:r w:rsidRPr="00D40CFC">
        <w:rPr>
          <w:rFonts w:eastAsia="Times New Roman" w:cstheme="minorHAnsi"/>
          <w:sz w:val="24"/>
          <w:szCs w:val="24"/>
          <w:lang w:bidi="ar-SA"/>
        </w:rPr>
        <w:t>Fähigkeiten</w:t>
      </w:r>
      <w:proofErr w:type="spellEnd"/>
      <w:r w:rsidRPr="00D40CFC">
        <w:rPr>
          <w:rFonts w:eastAsia="Times New Roman" w:cstheme="minorHAnsi"/>
          <w:sz w:val="24"/>
          <w:szCs w:val="24"/>
          <w:lang w:bidi="ar-SA"/>
        </w:rPr>
        <w:t xml:space="preserve"> des Menschen anwenden lassen wie auf die anderen </w:t>
      </w:r>
      <w:proofErr w:type="spellStart"/>
      <w:r w:rsidRPr="00D40CFC">
        <w:rPr>
          <w:rFonts w:eastAsia="Times New Roman" w:cstheme="minorHAnsi"/>
          <w:sz w:val="24"/>
          <w:szCs w:val="24"/>
          <w:lang w:bidi="ar-SA"/>
        </w:rPr>
        <w:t>Vorgänge</w:t>
      </w:r>
      <w:proofErr w:type="spellEnd"/>
      <w:r w:rsidRPr="00D40CFC">
        <w:rPr>
          <w:rFonts w:eastAsia="Times New Roman" w:cstheme="minorHAnsi"/>
          <w:sz w:val="24"/>
          <w:szCs w:val="24"/>
          <w:lang w:bidi="ar-SA"/>
        </w:rPr>
        <w:t xml:space="preserve"> in der Natur?“” (188) </w:t>
      </w:r>
    </w:p>
    <w:p w14:paraId="0D172AD6" w14:textId="530AD8AB" w:rsidR="00A751AD" w:rsidRPr="00D40CFC" w:rsidRDefault="00A751AD" w:rsidP="00A751AD">
      <w:pPr>
        <w:pStyle w:val="NormalWeb"/>
        <w:rPr>
          <w:rFonts w:asciiTheme="minorHAnsi" w:hAnsiTheme="minorHAnsi" w:cstheme="minorHAnsi"/>
          <w:lang w:val="de-DE"/>
        </w:rPr>
      </w:pPr>
      <w:r w:rsidRPr="00D40CFC">
        <w:rPr>
          <w:rFonts w:asciiTheme="minorHAnsi" w:hAnsiTheme="minorHAnsi" w:cstheme="minorHAnsi"/>
          <w:lang w:val="de-DE"/>
        </w:rPr>
        <w:t xml:space="preserve">“Condorcets Programm scheint der erste von einem westlichen </w:t>
      </w:r>
      <w:proofErr w:type="spellStart"/>
      <w:r w:rsidRPr="00D40CFC">
        <w:rPr>
          <w:rFonts w:asciiTheme="minorHAnsi" w:hAnsiTheme="minorHAnsi" w:cstheme="minorHAnsi"/>
          <w:lang w:val="de-DE"/>
        </w:rPr>
        <w:t>Totalitaristen</w:t>
      </w:r>
      <w:proofErr w:type="spellEnd"/>
      <w:r w:rsidRPr="00D40CFC">
        <w:rPr>
          <w:rFonts w:asciiTheme="minorHAnsi" w:hAnsiTheme="minorHAnsi" w:cstheme="minorHAnsi"/>
          <w:lang w:val="de-DE"/>
        </w:rPr>
        <w:t xml:space="preserve"> ausgearbeitete systematische Plan zur radikalen </w:t>
      </w:r>
      <w:proofErr w:type="spellStart"/>
      <w:r w:rsidRPr="00D40CFC">
        <w:rPr>
          <w:rFonts w:asciiTheme="minorHAnsi" w:hAnsiTheme="minorHAnsi" w:cstheme="minorHAnsi"/>
          <w:lang w:val="de-DE"/>
        </w:rPr>
        <w:t>Zerstörung</w:t>
      </w:r>
      <w:proofErr w:type="spellEnd"/>
      <w:r w:rsidRPr="00D40CFC">
        <w:rPr>
          <w:rFonts w:asciiTheme="minorHAnsi" w:hAnsiTheme="minorHAnsi" w:cstheme="minorHAnsi"/>
          <w:lang w:val="de-DE"/>
        </w:rPr>
        <w:t xml:space="preserve"> aller Zivilisationen der Menschheit zu sein, der Hochkulturen ebenso wie der weniger differenzierten Kulturen von Eingeborenen, und zur Verwandlung der </w:t>
      </w:r>
      <w:proofErr w:type="spellStart"/>
      <w:r w:rsidRPr="00D40CFC">
        <w:rPr>
          <w:rFonts w:asciiTheme="minorHAnsi" w:hAnsiTheme="minorHAnsi" w:cstheme="minorHAnsi"/>
          <w:lang w:val="de-DE"/>
        </w:rPr>
        <w:t>Oberfläche</w:t>
      </w:r>
      <w:proofErr w:type="spellEnd"/>
      <w:r w:rsidRPr="00D40CFC">
        <w:rPr>
          <w:rFonts w:asciiTheme="minorHAnsi" w:hAnsiTheme="minorHAnsi" w:cstheme="minorHAnsi"/>
          <w:lang w:val="de-DE"/>
        </w:rPr>
        <w:t xml:space="preserve"> der Erdkugel in den Lebensraum einer vereinheitlichten Menschheit, die durch die Ideologie ei-[191] </w:t>
      </w:r>
      <w:proofErr w:type="spellStart"/>
      <w:r w:rsidRPr="00D40CFC">
        <w:rPr>
          <w:rFonts w:asciiTheme="minorHAnsi" w:hAnsiTheme="minorHAnsi" w:cstheme="minorHAnsi"/>
          <w:lang w:val="de-DE"/>
        </w:rPr>
        <w:t>ner</w:t>
      </w:r>
      <w:proofErr w:type="spellEnd"/>
      <w:r w:rsidRPr="00D40CFC">
        <w:rPr>
          <w:rFonts w:asciiTheme="minorHAnsi" w:hAnsiTheme="minorHAnsi" w:cstheme="minorHAnsi"/>
          <w:lang w:val="de-DE"/>
        </w:rPr>
        <w:t xml:space="preserve"> Handvoll </w:t>
      </w:r>
      <w:proofErr w:type="spellStart"/>
      <w:r w:rsidRPr="00D40CFC">
        <w:rPr>
          <w:rFonts w:asciiTheme="minorHAnsi" w:hAnsiTheme="minorHAnsi" w:cstheme="minorHAnsi"/>
          <w:lang w:val="de-DE"/>
        </w:rPr>
        <w:t>größenwahnsinniger</w:t>
      </w:r>
      <w:proofErr w:type="spellEnd"/>
      <w:r w:rsidRPr="00D40CFC">
        <w:rPr>
          <w:rFonts w:asciiTheme="minorHAnsi" w:hAnsiTheme="minorHAnsi" w:cstheme="minorHAnsi"/>
          <w:lang w:val="de-DE"/>
        </w:rPr>
        <w:t xml:space="preserve"> Intellektueller geformt wird. Es ist kaum ein Unterschied zwischen dem </w:t>
      </w:r>
      <w:proofErr w:type="spellStart"/>
      <w:r w:rsidRPr="00D40CFC">
        <w:rPr>
          <w:rFonts w:asciiTheme="minorHAnsi" w:hAnsiTheme="minorHAnsi" w:cstheme="minorHAnsi"/>
          <w:lang w:val="de-DE"/>
        </w:rPr>
        <w:t>totalitären</w:t>
      </w:r>
      <w:proofErr w:type="spellEnd"/>
      <w:r w:rsidRPr="00D40CFC">
        <w:rPr>
          <w:rFonts w:asciiTheme="minorHAnsi" w:hAnsiTheme="minorHAnsi" w:cstheme="minorHAnsi"/>
          <w:lang w:val="de-DE"/>
        </w:rPr>
        <w:t xml:space="preserve"> Progressivisten und seinen kommunistischen und nationalsozialistischen Nachfolgern zu erkennen.” (191-192) </w:t>
      </w:r>
    </w:p>
    <w:p w14:paraId="17A66D1C" w14:textId="77777777" w:rsidR="005076B4" w:rsidRPr="00D40CFC" w:rsidRDefault="005076B4" w:rsidP="00BB6004">
      <w:pPr>
        <w:rPr>
          <w:rFonts w:cstheme="minorHAnsi"/>
          <w:sz w:val="24"/>
          <w:szCs w:val="24"/>
        </w:rPr>
      </w:pPr>
    </w:p>
    <w:p w14:paraId="58981255" w14:textId="2EF20932" w:rsidR="00827E49" w:rsidRPr="00D40CFC" w:rsidRDefault="00827E49" w:rsidP="00883653">
      <w:pPr>
        <w:rPr>
          <w:rFonts w:cstheme="minorHAnsi"/>
          <w:sz w:val="24"/>
          <w:szCs w:val="24"/>
        </w:rPr>
      </w:pPr>
      <w:r w:rsidRPr="00D40CFC">
        <w:rPr>
          <w:rFonts w:cstheme="minorHAnsi"/>
          <w:sz w:val="24"/>
          <w:szCs w:val="24"/>
        </w:rPr>
        <w:t>Comte:</w:t>
      </w:r>
    </w:p>
    <w:p w14:paraId="3887BD90" w14:textId="5CC20338" w:rsidR="00984FB4" w:rsidRPr="00D40CFC" w:rsidRDefault="00984FB4" w:rsidP="00984FB4">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“Comte </w:t>
      </w:r>
      <w:proofErr w:type="spellStart"/>
      <w:r w:rsidRPr="00D40CFC">
        <w:rPr>
          <w:rFonts w:eastAsia="Times New Roman" w:cstheme="minorHAnsi"/>
          <w:sz w:val="24"/>
          <w:szCs w:val="24"/>
          <w:lang w:bidi="ar-SA"/>
        </w:rPr>
        <w:t>schützte</w:t>
      </w:r>
      <w:proofErr w:type="spellEnd"/>
      <w:r w:rsidRPr="00D40CFC">
        <w:rPr>
          <w:rFonts w:eastAsia="Times New Roman" w:cstheme="minorHAnsi"/>
          <w:sz w:val="24"/>
          <w:szCs w:val="24"/>
          <w:lang w:bidi="ar-SA"/>
        </w:rPr>
        <w:t xml:space="preserve"> sich gegen diese </w:t>
      </w:r>
      <w:proofErr w:type="spellStart"/>
      <w:r w:rsidRPr="00D40CFC">
        <w:rPr>
          <w:rFonts w:eastAsia="Times New Roman" w:cstheme="minorHAnsi"/>
          <w:sz w:val="24"/>
          <w:szCs w:val="24"/>
          <w:lang w:bidi="ar-SA"/>
        </w:rPr>
        <w:t>Störung</w:t>
      </w:r>
      <w:proofErr w:type="spellEnd"/>
      <w:r w:rsidRPr="00D40CFC">
        <w:rPr>
          <w:rFonts w:eastAsia="Times New Roman" w:cstheme="minorHAnsi"/>
          <w:sz w:val="24"/>
          <w:szCs w:val="24"/>
          <w:lang w:bidi="ar-SA"/>
        </w:rPr>
        <w:t xml:space="preserve"> auf folgende Weise: In seiner </w:t>
      </w:r>
      <w:proofErr w:type="spellStart"/>
      <w:r w:rsidRPr="00D40CFC">
        <w:rPr>
          <w:rFonts w:eastAsia="Times New Roman" w:cstheme="minorHAnsi"/>
          <w:sz w:val="24"/>
          <w:szCs w:val="24"/>
          <w:lang w:bidi="ar-SA"/>
        </w:rPr>
        <w:t>frühen</w:t>
      </w:r>
      <w:proofErr w:type="spellEnd"/>
      <w:r w:rsidRPr="00D40CFC">
        <w:rPr>
          <w:rFonts w:eastAsia="Times New Roman" w:cstheme="minorHAnsi"/>
          <w:sz w:val="24"/>
          <w:szCs w:val="24"/>
          <w:lang w:bidi="ar-SA"/>
        </w:rPr>
        <w:t xml:space="preserve"> Jugend habe er die Materialien </w:t>
      </w:r>
      <w:proofErr w:type="spellStart"/>
      <w:r w:rsidRPr="00D40CFC">
        <w:rPr>
          <w:rFonts w:eastAsia="Times New Roman" w:cstheme="minorHAnsi"/>
          <w:sz w:val="24"/>
          <w:szCs w:val="24"/>
          <w:lang w:bidi="ar-SA"/>
        </w:rPr>
        <w:t>angehäuft</w:t>
      </w:r>
      <w:proofErr w:type="spellEnd"/>
      <w:r w:rsidRPr="00D40CFC">
        <w:rPr>
          <w:rFonts w:eastAsia="Times New Roman" w:cstheme="minorHAnsi"/>
          <w:sz w:val="24"/>
          <w:szCs w:val="24"/>
          <w:lang w:bidi="ar-SA"/>
        </w:rPr>
        <w:t xml:space="preserve">, die ihm </w:t>
      </w:r>
      <w:proofErr w:type="spellStart"/>
      <w:r w:rsidRPr="00D40CFC">
        <w:rPr>
          <w:rFonts w:eastAsia="Times New Roman" w:cstheme="minorHAnsi"/>
          <w:sz w:val="24"/>
          <w:szCs w:val="24"/>
          <w:lang w:bidi="ar-SA"/>
        </w:rPr>
        <w:t>für</w:t>
      </w:r>
      <w:proofErr w:type="spellEnd"/>
      <w:r w:rsidRPr="00D40CFC">
        <w:rPr>
          <w:rFonts w:eastAsia="Times New Roman" w:cstheme="minorHAnsi"/>
          <w:sz w:val="24"/>
          <w:szCs w:val="24"/>
          <w:lang w:bidi="ar-SA"/>
        </w:rPr>
        <w:t xml:space="preserve"> seinen großen Plan einer </w:t>
      </w:r>
      <w:proofErr w:type="spellStart"/>
      <w:r w:rsidRPr="00D40CFC">
        <w:rPr>
          <w:rFonts w:eastAsia="Times New Roman" w:cstheme="minorHAnsi"/>
          <w:sz w:val="24"/>
          <w:szCs w:val="24"/>
          <w:lang w:bidi="ar-SA"/>
        </w:rPr>
        <w:t>Begründung</w:t>
      </w:r>
      <w:proofErr w:type="spellEnd"/>
      <w:r w:rsidRPr="00D40CFC">
        <w:rPr>
          <w:rFonts w:eastAsia="Times New Roman" w:cstheme="minorHAnsi"/>
          <w:sz w:val="24"/>
          <w:szCs w:val="24"/>
          <w:lang w:bidi="ar-SA"/>
        </w:rPr>
        <w:t xml:space="preserve"> der </w:t>
      </w:r>
      <w:proofErr w:type="spellStart"/>
      <w:r w:rsidRPr="00D40CFC">
        <w:rPr>
          <w:rFonts w:eastAsia="Times New Roman" w:cstheme="minorHAnsi"/>
          <w:sz w:val="24"/>
          <w:szCs w:val="24"/>
          <w:lang w:bidi="ar-SA"/>
        </w:rPr>
        <w:t>endgültigen</w:t>
      </w:r>
      <w:proofErr w:type="spellEnd"/>
      <w:r w:rsidRPr="00D40CFC">
        <w:rPr>
          <w:rFonts w:eastAsia="Times New Roman" w:cstheme="minorHAnsi"/>
          <w:sz w:val="24"/>
          <w:szCs w:val="24"/>
          <w:lang w:bidi="ar-SA"/>
        </w:rPr>
        <w:t xml:space="preserve"> positiven Philosophie </w:t>
      </w:r>
      <w:proofErr w:type="spellStart"/>
      <w:r w:rsidRPr="00D40CFC">
        <w:rPr>
          <w:rFonts w:eastAsia="Times New Roman" w:cstheme="minorHAnsi"/>
          <w:sz w:val="24"/>
          <w:szCs w:val="24"/>
          <w:lang w:bidi="ar-SA"/>
        </w:rPr>
        <w:t>nötig</w:t>
      </w:r>
      <w:proofErr w:type="spellEnd"/>
      <w:r w:rsidRPr="00D40CFC">
        <w:rPr>
          <w:rFonts w:eastAsia="Times New Roman" w:cstheme="minorHAnsi"/>
          <w:sz w:val="24"/>
          <w:szCs w:val="24"/>
          <w:lang w:bidi="ar-SA"/>
        </w:rPr>
        <w:t xml:space="preserve"> erschienen, und „</w:t>
      </w:r>
      <w:proofErr w:type="spellStart"/>
      <w:r w:rsidRPr="00D40CFC">
        <w:rPr>
          <w:rFonts w:eastAsia="Times New Roman" w:cstheme="minorHAnsi"/>
          <w:sz w:val="24"/>
          <w:szCs w:val="24"/>
          <w:lang w:bidi="ar-SA"/>
        </w:rPr>
        <w:t>während</w:t>
      </w:r>
      <w:proofErr w:type="spellEnd"/>
      <w:r w:rsidRPr="00D40CFC">
        <w:rPr>
          <w:rFonts w:eastAsia="Times New Roman" w:cstheme="minorHAnsi"/>
          <w:sz w:val="24"/>
          <w:szCs w:val="24"/>
          <w:lang w:bidi="ar-SA"/>
        </w:rPr>
        <w:t xml:space="preserve"> der letzten zwanzig Jahre“ (dieses Datum verweist uns auf die große Entdeckung des Jahres 1822) habe er sich einer </w:t>
      </w:r>
      <w:proofErr w:type="spellStart"/>
      <w:r w:rsidRPr="00D40CFC">
        <w:rPr>
          <w:rFonts w:eastAsia="Times New Roman" w:cstheme="minorHAnsi"/>
          <w:i/>
          <w:iCs/>
          <w:sz w:val="24"/>
          <w:szCs w:val="24"/>
          <w:lang w:bidi="ar-SA"/>
        </w:rPr>
        <w:t>hygiène</w:t>
      </w:r>
      <w:proofErr w:type="spellEnd"/>
      <w:r w:rsidRPr="00D40CFC">
        <w:rPr>
          <w:rFonts w:eastAsia="Times New Roman" w:cstheme="minorHAnsi"/>
          <w:i/>
          <w:iCs/>
          <w:sz w:val="24"/>
          <w:szCs w:val="24"/>
          <w:lang w:bidi="ar-SA"/>
        </w:rPr>
        <w:t xml:space="preserve"> </w:t>
      </w:r>
      <w:proofErr w:type="spellStart"/>
      <w:r w:rsidRPr="00D40CFC">
        <w:rPr>
          <w:rFonts w:eastAsia="Times New Roman" w:cstheme="minorHAnsi"/>
          <w:i/>
          <w:iCs/>
          <w:sz w:val="24"/>
          <w:szCs w:val="24"/>
          <w:lang w:bidi="ar-SA"/>
        </w:rPr>
        <w:t>cérébrale</w:t>
      </w:r>
      <w:proofErr w:type="spellEnd"/>
      <w:r w:rsidRPr="00D40CFC">
        <w:rPr>
          <w:rFonts w:eastAsia="Times New Roman" w:cstheme="minorHAnsi"/>
          <w:i/>
          <w:iCs/>
          <w:sz w:val="24"/>
          <w:szCs w:val="24"/>
          <w:lang w:bidi="ar-SA"/>
        </w:rPr>
        <w:t xml:space="preserve"> </w:t>
      </w:r>
      <w:r w:rsidRPr="00D40CFC">
        <w:rPr>
          <w:rFonts w:eastAsia="Times New Roman" w:cstheme="minorHAnsi"/>
          <w:sz w:val="24"/>
          <w:szCs w:val="24"/>
          <w:lang w:bidi="ar-SA"/>
        </w:rPr>
        <w:t>unterzogen. Um keine Verwirrung in den „</w:t>
      </w:r>
      <w:proofErr w:type="spellStart"/>
      <w:r w:rsidRPr="00D40CFC">
        <w:rPr>
          <w:rFonts w:eastAsia="Times New Roman" w:cstheme="minorHAnsi"/>
          <w:sz w:val="24"/>
          <w:szCs w:val="24"/>
          <w:lang w:bidi="ar-SA"/>
        </w:rPr>
        <w:t>esprit</w:t>
      </w:r>
      <w:proofErr w:type="spellEnd"/>
      <w:r w:rsidRPr="00D40CFC">
        <w:rPr>
          <w:rFonts w:eastAsia="Times New Roman" w:cstheme="minorHAnsi"/>
          <w:sz w:val="24"/>
          <w:szCs w:val="24"/>
          <w:lang w:bidi="ar-SA"/>
        </w:rPr>
        <w:t xml:space="preserve"> </w:t>
      </w:r>
      <w:proofErr w:type="spellStart"/>
      <w:r w:rsidRPr="00D40CFC">
        <w:rPr>
          <w:rFonts w:eastAsia="Times New Roman" w:cstheme="minorHAnsi"/>
          <w:sz w:val="24"/>
          <w:szCs w:val="24"/>
          <w:lang w:bidi="ar-SA"/>
        </w:rPr>
        <w:t>fondamental</w:t>
      </w:r>
      <w:proofErr w:type="spellEnd"/>
      <w:r w:rsidRPr="00D40CFC">
        <w:rPr>
          <w:rFonts w:eastAsia="Times New Roman" w:cstheme="minorHAnsi"/>
          <w:sz w:val="24"/>
          <w:szCs w:val="24"/>
          <w:lang w:bidi="ar-SA"/>
        </w:rPr>
        <w:t xml:space="preserve">“ seiner Arbeit zu bringen, habe er sich die </w:t>
      </w:r>
      <w:proofErr w:type="spellStart"/>
      <w:r w:rsidRPr="00D40CFC">
        <w:rPr>
          <w:rFonts w:eastAsia="Times New Roman" w:cstheme="minorHAnsi"/>
          <w:sz w:val="24"/>
          <w:szCs w:val="24"/>
          <w:lang w:bidi="ar-SA"/>
        </w:rPr>
        <w:t>Lektüre</w:t>
      </w:r>
      <w:proofErr w:type="spellEnd"/>
      <w:r w:rsidRPr="00D40CFC">
        <w:rPr>
          <w:rFonts w:eastAsia="Times New Roman" w:cstheme="minorHAnsi"/>
          <w:sz w:val="24"/>
          <w:szCs w:val="24"/>
          <w:lang w:bidi="ar-SA"/>
        </w:rPr>
        <w:t xml:space="preserve"> aller Literatur versagt, die einen Bezug zum Thema des </w:t>
      </w:r>
      <w:r w:rsidRPr="00D40CFC">
        <w:rPr>
          <w:rFonts w:eastAsia="Times New Roman" w:cstheme="minorHAnsi"/>
          <w:i/>
          <w:iCs/>
          <w:sz w:val="24"/>
          <w:szCs w:val="24"/>
          <w:lang w:bidi="ar-SA"/>
        </w:rPr>
        <w:t>Cours</w:t>
      </w:r>
      <w:r w:rsidRPr="00D40CFC">
        <w:rPr>
          <w:rFonts w:eastAsia="Times New Roman" w:cstheme="minorHAnsi"/>
          <w:sz w:val="24"/>
          <w:szCs w:val="24"/>
          <w:lang w:bidi="ar-SA"/>
        </w:rPr>
        <w:t xml:space="preserve">, also den </w:t>
      </w:r>
      <w:proofErr w:type="spellStart"/>
      <w:r w:rsidRPr="00D40CFC">
        <w:rPr>
          <w:rFonts w:eastAsia="Times New Roman" w:cstheme="minorHAnsi"/>
          <w:sz w:val="24"/>
          <w:szCs w:val="24"/>
          <w:lang w:bidi="ar-SA"/>
        </w:rPr>
        <w:t>Bänden</w:t>
      </w:r>
      <w:proofErr w:type="spellEnd"/>
      <w:r w:rsidRPr="00D40CFC">
        <w:rPr>
          <w:rFonts w:eastAsia="Times New Roman" w:cstheme="minorHAnsi"/>
          <w:sz w:val="24"/>
          <w:szCs w:val="24"/>
          <w:lang w:bidi="ar-SA"/>
        </w:rPr>
        <w:t xml:space="preserve"> zur Soziologie, hatte. Er sei noch weiter gegangen und habe </w:t>
      </w:r>
      <w:proofErr w:type="spellStart"/>
      <w:r w:rsidRPr="00D40CFC">
        <w:rPr>
          <w:rFonts w:eastAsia="Times New Roman" w:cstheme="minorHAnsi"/>
          <w:sz w:val="24"/>
          <w:szCs w:val="24"/>
          <w:lang w:bidi="ar-SA"/>
        </w:rPr>
        <w:t>aufgehört</w:t>
      </w:r>
      <w:proofErr w:type="spellEnd"/>
      <w:r w:rsidRPr="00D40CFC">
        <w:rPr>
          <w:rFonts w:eastAsia="Times New Roman" w:cstheme="minorHAnsi"/>
          <w:sz w:val="24"/>
          <w:szCs w:val="24"/>
          <w:lang w:bidi="ar-SA"/>
        </w:rPr>
        <w:t xml:space="preserve">, irgendwelche in </w:t>
      </w:r>
      <w:proofErr w:type="spellStart"/>
      <w:r w:rsidRPr="00D40CFC">
        <w:rPr>
          <w:rFonts w:eastAsia="Times New Roman" w:cstheme="minorHAnsi"/>
          <w:sz w:val="24"/>
          <w:szCs w:val="24"/>
          <w:lang w:bidi="ar-SA"/>
        </w:rPr>
        <w:t>Abständen</w:t>
      </w:r>
      <w:proofErr w:type="spellEnd"/>
      <w:r w:rsidRPr="00D40CFC">
        <w:rPr>
          <w:rFonts w:eastAsia="Times New Roman" w:cstheme="minorHAnsi"/>
          <w:sz w:val="24"/>
          <w:szCs w:val="24"/>
          <w:lang w:bidi="ar-SA"/>
        </w:rPr>
        <w:t xml:space="preserve"> erscheinende philosophische oder politische Zeitschriften, </w:t>
      </w:r>
      <w:proofErr w:type="spellStart"/>
      <w:r w:rsidRPr="00D40CFC">
        <w:rPr>
          <w:rFonts w:eastAsia="Times New Roman" w:cstheme="minorHAnsi"/>
          <w:sz w:val="24"/>
          <w:szCs w:val="24"/>
          <w:lang w:bidi="ar-SA"/>
        </w:rPr>
        <w:t>täglich</w:t>
      </w:r>
      <w:proofErr w:type="spellEnd"/>
      <w:r w:rsidRPr="00D40CFC">
        <w:rPr>
          <w:rFonts w:eastAsia="Times New Roman" w:cstheme="minorHAnsi"/>
          <w:sz w:val="24"/>
          <w:szCs w:val="24"/>
          <w:lang w:bidi="ar-SA"/>
        </w:rPr>
        <w:t xml:space="preserve"> oder monatlich erscheinende </w:t>
      </w:r>
      <w:proofErr w:type="spellStart"/>
      <w:r w:rsidRPr="00D40CFC">
        <w:rPr>
          <w:rFonts w:eastAsia="Times New Roman" w:cstheme="minorHAnsi"/>
          <w:sz w:val="24"/>
          <w:szCs w:val="24"/>
          <w:lang w:bidi="ar-SA"/>
        </w:rPr>
        <w:t>Veröffentlichungen</w:t>
      </w:r>
      <w:proofErr w:type="spellEnd"/>
      <w:r w:rsidRPr="00D40CFC">
        <w:rPr>
          <w:rFonts w:eastAsia="Times New Roman" w:cstheme="minorHAnsi"/>
          <w:sz w:val="24"/>
          <w:szCs w:val="24"/>
          <w:lang w:bidi="ar-SA"/>
        </w:rPr>
        <w:t xml:space="preserve"> philosophischen oder politischen Inhalts zu lesen.“ (210)</w:t>
      </w:r>
    </w:p>
    <w:p w14:paraId="3C959AC9" w14:textId="21B96B0B" w:rsidR="003D3CA8" w:rsidRPr="00D40CFC" w:rsidRDefault="003D3CA8" w:rsidP="003D3CA8">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„Im derzeitigen Stadium der Krise </w:t>
      </w:r>
      <w:proofErr w:type="spellStart"/>
      <w:r w:rsidRPr="00D40CFC">
        <w:rPr>
          <w:rFonts w:eastAsia="Times New Roman" w:cstheme="minorHAnsi"/>
          <w:sz w:val="24"/>
          <w:szCs w:val="24"/>
          <w:lang w:bidi="ar-SA"/>
        </w:rPr>
        <w:t>können</w:t>
      </w:r>
      <w:proofErr w:type="spellEnd"/>
      <w:r w:rsidRPr="00D40CFC">
        <w:rPr>
          <w:rFonts w:eastAsia="Times New Roman" w:cstheme="minorHAnsi"/>
          <w:sz w:val="24"/>
          <w:szCs w:val="24"/>
          <w:lang w:bidi="ar-SA"/>
        </w:rPr>
        <w:t xml:space="preserve"> wir nicht wissen, ob Comte ein </w:t>
      </w:r>
      <w:proofErr w:type="spellStart"/>
      <w:r w:rsidRPr="00D40CFC">
        <w:rPr>
          <w:rFonts w:eastAsia="Times New Roman" w:cstheme="minorHAnsi"/>
          <w:sz w:val="24"/>
          <w:szCs w:val="24"/>
          <w:lang w:bidi="ar-SA"/>
        </w:rPr>
        <w:t>Vorläufer</w:t>
      </w:r>
      <w:proofErr w:type="spellEnd"/>
      <w:r w:rsidRPr="00D40CFC">
        <w:rPr>
          <w:rFonts w:eastAsia="Times New Roman" w:cstheme="minorHAnsi"/>
          <w:sz w:val="24"/>
          <w:szCs w:val="24"/>
          <w:lang w:bidi="ar-SA"/>
        </w:rPr>
        <w:t xml:space="preserve"> der apokalyptischen </w:t>
      </w:r>
      <w:proofErr w:type="spellStart"/>
      <w:r w:rsidRPr="00D40CFC">
        <w:rPr>
          <w:rFonts w:eastAsia="Times New Roman" w:cstheme="minorHAnsi"/>
          <w:sz w:val="24"/>
          <w:szCs w:val="24"/>
          <w:lang w:bidi="ar-SA"/>
        </w:rPr>
        <w:t>Gründer</w:t>
      </w:r>
      <w:proofErr w:type="spellEnd"/>
      <w:r w:rsidRPr="00D40CFC">
        <w:rPr>
          <w:rFonts w:eastAsia="Times New Roman" w:cstheme="minorHAnsi"/>
          <w:sz w:val="24"/>
          <w:szCs w:val="24"/>
          <w:lang w:bidi="ar-SA"/>
        </w:rPr>
        <w:t xml:space="preserve"> neuer Reiche, deren Zeugen wir in unserer Zeit geworden sind, und von noch schrecklicheren [Reichen] ist, die die Zukunft bringen wird, oder ob die heutigen apokalyptischen Gestalten die letzten eines Schlages sind, unter denen Comte mit seinem Intellekt und seinem </w:t>
      </w:r>
      <w:proofErr w:type="spellStart"/>
      <w:r w:rsidRPr="00D40CFC">
        <w:rPr>
          <w:rFonts w:eastAsia="Times New Roman" w:cstheme="minorHAnsi"/>
          <w:sz w:val="24"/>
          <w:szCs w:val="24"/>
          <w:lang w:bidi="ar-SA"/>
        </w:rPr>
        <w:t>persönlichen</w:t>
      </w:r>
      <w:proofErr w:type="spellEnd"/>
      <w:r w:rsidRPr="00D40CFC">
        <w:rPr>
          <w:rFonts w:eastAsia="Times New Roman" w:cstheme="minorHAnsi"/>
          <w:sz w:val="24"/>
          <w:szCs w:val="24"/>
          <w:lang w:bidi="ar-SA"/>
        </w:rPr>
        <w:t xml:space="preserve"> Stil das grandioseste Exemplar ist. Wie die Antwort der Zukunft auch ausfallen mag, selbst heute kann kein Zweifel daran bestehen, dass Comte mit Marx, Lenin und Hitler zu der Reihe von Menschen </w:t>
      </w:r>
      <w:proofErr w:type="spellStart"/>
      <w:r w:rsidRPr="00D40CFC">
        <w:rPr>
          <w:rFonts w:eastAsia="Times New Roman" w:cstheme="minorHAnsi"/>
          <w:sz w:val="24"/>
          <w:szCs w:val="24"/>
          <w:lang w:bidi="ar-SA"/>
        </w:rPr>
        <w:t>gehört</w:t>
      </w:r>
      <w:proofErr w:type="spellEnd"/>
      <w:r w:rsidRPr="00D40CFC">
        <w:rPr>
          <w:rFonts w:eastAsia="Times New Roman" w:cstheme="minorHAnsi"/>
          <w:sz w:val="24"/>
          <w:szCs w:val="24"/>
          <w:lang w:bidi="ar-SA"/>
        </w:rPr>
        <w:t xml:space="preserve">, die die Menschheit und sich selbst durch die </w:t>
      </w:r>
      <w:proofErr w:type="spellStart"/>
      <w:r w:rsidRPr="00D40CFC">
        <w:rPr>
          <w:rFonts w:eastAsia="Times New Roman" w:cstheme="minorHAnsi"/>
          <w:sz w:val="24"/>
          <w:szCs w:val="24"/>
          <w:lang w:bidi="ar-SA"/>
        </w:rPr>
        <w:t>Vergöttlichung</w:t>
      </w:r>
      <w:proofErr w:type="spellEnd"/>
      <w:r w:rsidRPr="00D40CFC">
        <w:rPr>
          <w:rFonts w:eastAsia="Times New Roman" w:cstheme="minorHAnsi"/>
          <w:sz w:val="24"/>
          <w:szCs w:val="24"/>
          <w:lang w:bidi="ar-SA"/>
        </w:rPr>
        <w:t xml:space="preserve"> ihrer eigenen Existenz erretten und ihr Gesetz der Gesellschaft als neue Ordnung auferlegen wollen. Die satanische Apokalypse des Menschen beginnt mit Comte und ist zur Signatur </w:t>
      </w:r>
      <w:proofErr w:type="spellStart"/>
      <w:r w:rsidRPr="00D40CFC">
        <w:rPr>
          <w:rFonts w:eastAsia="Times New Roman" w:cstheme="minorHAnsi"/>
          <w:sz w:val="24"/>
          <w:szCs w:val="24"/>
          <w:lang w:bidi="ar-SA"/>
        </w:rPr>
        <w:t>für</w:t>
      </w:r>
      <w:proofErr w:type="spellEnd"/>
      <w:r w:rsidRPr="00D40CFC">
        <w:rPr>
          <w:rFonts w:eastAsia="Times New Roman" w:cstheme="minorHAnsi"/>
          <w:sz w:val="24"/>
          <w:szCs w:val="24"/>
          <w:lang w:bidi="ar-SA"/>
        </w:rPr>
        <w:t xml:space="preserve"> die Krise des Westens geworden.” (220) </w:t>
      </w:r>
    </w:p>
    <w:p w14:paraId="67E34824" w14:textId="6A0DE473" w:rsidR="006C0C18" w:rsidRPr="00D40CFC" w:rsidRDefault="006C0C18" w:rsidP="006C0C18">
      <w:pPr>
        <w:pStyle w:val="NormalWeb"/>
        <w:rPr>
          <w:rFonts w:asciiTheme="minorHAnsi" w:hAnsiTheme="minorHAnsi" w:cstheme="minorHAnsi"/>
          <w:lang w:val="de-DE"/>
        </w:rPr>
      </w:pPr>
      <w:r w:rsidRPr="00D40CFC">
        <w:rPr>
          <w:rFonts w:asciiTheme="minorHAnsi" w:hAnsiTheme="minorHAnsi" w:cstheme="minorHAnsi"/>
          <w:lang w:val="de-DE"/>
        </w:rPr>
        <w:lastRenderedPageBreak/>
        <w:t>„</w:t>
      </w:r>
      <w:r w:rsidRPr="00D40CFC">
        <w:rPr>
          <w:rFonts w:asciiTheme="minorHAnsi" w:hAnsiTheme="minorHAnsi" w:cstheme="minorHAnsi"/>
          <w:lang w:val="de-DE"/>
        </w:rPr>
        <w:t xml:space="preserve">Comtes Liebe,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die er den Terminus </w:t>
      </w:r>
      <w:r w:rsidRPr="00D40CFC">
        <w:rPr>
          <w:rFonts w:asciiTheme="minorHAnsi" w:hAnsiTheme="minorHAnsi" w:cstheme="minorHAnsi"/>
          <w:i/>
          <w:iCs/>
          <w:lang w:val="de-DE"/>
        </w:rPr>
        <w:t xml:space="preserve">Altruismus </w:t>
      </w:r>
      <w:r w:rsidRPr="00D40CFC">
        <w:rPr>
          <w:rFonts w:asciiTheme="minorHAnsi" w:hAnsiTheme="minorHAnsi" w:cstheme="minorHAnsi"/>
          <w:lang w:val="de-DE"/>
        </w:rPr>
        <w:t xml:space="preserve">erfunden hat, ist kein </w:t>
      </w:r>
      <w:proofErr w:type="spellStart"/>
      <w:r w:rsidRPr="00D40CFC">
        <w:rPr>
          <w:rFonts w:asciiTheme="minorHAnsi" w:hAnsiTheme="minorHAnsi" w:cstheme="minorHAnsi"/>
          <w:i/>
          <w:iCs/>
          <w:lang w:val="de-DE"/>
        </w:rPr>
        <w:t>amor</w:t>
      </w:r>
      <w:proofErr w:type="spellEnd"/>
      <w:r w:rsidRPr="00D40CFC">
        <w:rPr>
          <w:rFonts w:asciiTheme="minorHAnsi" w:hAnsiTheme="minorHAnsi" w:cstheme="minorHAnsi"/>
          <w:i/>
          <w:iCs/>
          <w:lang w:val="de-DE"/>
        </w:rPr>
        <w:t xml:space="preserve"> </w:t>
      </w:r>
      <w:proofErr w:type="spellStart"/>
      <w:r w:rsidRPr="00D40CFC">
        <w:rPr>
          <w:rFonts w:asciiTheme="minorHAnsi" w:hAnsiTheme="minorHAnsi" w:cstheme="minorHAnsi"/>
          <w:i/>
          <w:iCs/>
          <w:lang w:val="de-DE"/>
        </w:rPr>
        <w:t>Dei</w:t>
      </w:r>
      <w:proofErr w:type="spellEnd"/>
      <w:r w:rsidRPr="00D40CFC">
        <w:rPr>
          <w:rFonts w:asciiTheme="minorHAnsi" w:hAnsiTheme="minorHAnsi" w:cstheme="minorHAnsi"/>
          <w:lang w:val="de-DE"/>
        </w:rPr>
        <w:t xml:space="preserve">, der die Seele auf eine transzendente Wirklichkeit ausrichten </w:t>
      </w:r>
      <w:proofErr w:type="spellStart"/>
      <w:r w:rsidRPr="00D40CFC">
        <w:rPr>
          <w:rFonts w:asciiTheme="minorHAnsi" w:hAnsiTheme="minorHAnsi" w:cstheme="minorHAnsi"/>
          <w:lang w:val="de-DE"/>
        </w:rPr>
        <w:t>würde</w:t>
      </w:r>
      <w:proofErr w:type="spellEnd"/>
      <w:r w:rsidRPr="00D40CFC">
        <w:rPr>
          <w:rFonts w:asciiTheme="minorHAnsi" w:hAnsiTheme="minorHAnsi" w:cstheme="minorHAnsi"/>
          <w:lang w:val="de-DE"/>
        </w:rPr>
        <w:t xml:space="preserve">. Der Platz Gottes ist von sozialen </w:t>
      </w:r>
      <w:proofErr w:type="spellStart"/>
      <w:r w:rsidRPr="00D40CFC">
        <w:rPr>
          <w:rFonts w:asciiTheme="minorHAnsi" w:hAnsiTheme="minorHAnsi" w:cstheme="minorHAnsi"/>
          <w:lang w:val="de-DE"/>
        </w:rPr>
        <w:t>Entitäten</w:t>
      </w:r>
      <w:proofErr w:type="spellEnd"/>
      <w:r w:rsidRPr="00D40CFC">
        <w:rPr>
          <w:rFonts w:asciiTheme="minorHAnsi" w:hAnsiTheme="minorHAnsi" w:cstheme="minorHAnsi"/>
          <w:lang w:val="de-DE"/>
        </w:rPr>
        <w:t xml:space="preserve"> (Familie, Land und Menschheit) eingenommen worden, vor allem aber von einer Frau, als integrierendem, harmonisierendem Prinzip. Die Frau im Allgemeinen und Clotilde, die das Prinzip konkret </w:t>
      </w:r>
      <w:proofErr w:type="spellStart"/>
      <w:r w:rsidRPr="00D40CFC">
        <w:rPr>
          <w:rFonts w:asciiTheme="minorHAnsi" w:hAnsiTheme="minorHAnsi" w:cstheme="minorHAnsi"/>
          <w:lang w:val="de-DE"/>
        </w:rPr>
        <w:t>repräsentiert</w:t>
      </w:r>
      <w:proofErr w:type="spellEnd"/>
      <w:r w:rsidRPr="00D40CFC">
        <w:rPr>
          <w:rFonts w:asciiTheme="minorHAnsi" w:hAnsiTheme="minorHAnsi" w:cstheme="minorHAnsi"/>
          <w:lang w:val="de-DE"/>
        </w:rPr>
        <w:t xml:space="preserve">, ist zur einende Macht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die Seele des Menschen geworden. Daher ist der Kult </w:t>
      </w:r>
      <w:proofErr w:type="spellStart"/>
      <w:r w:rsidRPr="00D40CFC">
        <w:rPr>
          <w:rFonts w:asciiTheme="minorHAnsi" w:hAnsiTheme="minorHAnsi" w:cstheme="minorHAnsi"/>
          <w:lang w:val="de-DE"/>
        </w:rPr>
        <w:t>für</w:t>
      </w:r>
      <w:proofErr w:type="spellEnd"/>
      <w:r w:rsidRPr="00D40CFC">
        <w:rPr>
          <w:rFonts w:asciiTheme="minorHAnsi" w:hAnsiTheme="minorHAnsi" w:cstheme="minorHAnsi"/>
          <w:lang w:val="de-DE"/>
        </w:rPr>
        <w:t xml:space="preserve"> Clotilde ein wesentlicher Bestandteil von Comtes </w:t>
      </w:r>
      <w:proofErr w:type="spellStart"/>
      <w:r w:rsidRPr="00D40CFC">
        <w:rPr>
          <w:rFonts w:asciiTheme="minorHAnsi" w:hAnsiTheme="minorHAnsi" w:cstheme="minorHAnsi"/>
          <w:lang w:val="de-DE"/>
        </w:rPr>
        <w:t>Religionsgründung</w:t>
      </w:r>
      <w:proofErr w:type="spellEnd"/>
      <w:r w:rsidRPr="00D40CFC">
        <w:rPr>
          <w:rFonts w:asciiTheme="minorHAnsi" w:hAnsiTheme="minorHAnsi" w:cstheme="minorHAnsi"/>
          <w:lang w:val="de-DE"/>
        </w:rPr>
        <w:t>.</w:t>
      </w:r>
      <w:r w:rsidRPr="00D40CFC">
        <w:rPr>
          <w:rFonts w:asciiTheme="minorHAnsi" w:hAnsiTheme="minorHAnsi" w:cstheme="minorHAnsi"/>
          <w:lang w:val="de-DE"/>
        </w:rPr>
        <w:t>” (225)</w:t>
      </w:r>
    </w:p>
    <w:p w14:paraId="7C4C2BF4" w14:textId="36D65C66" w:rsidR="006C0C18" w:rsidRPr="006C0C18" w:rsidRDefault="006C0C18" w:rsidP="006C0C18">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w:t>
      </w:r>
      <w:r w:rsidRPr="006C0C18">
        <w:rPr>
          <w:rFonts w:eastAsia="Times New Roman" w:cstheme="minorHAnsi"/>
          <w:sz w:val="24"/>
          <w:szCs w:val="24"/>
          <w:lang w:bidi="ar-SA"/>
        </w:rPr>
        <w:t xml:space="preserve">Comte hat diese </w:t>
      </w:r>
      <w:proofErr w:type="spellStart"/>
      <w:r w:rsidRPr="006C0C18">
        <w:rPr>
          <w:rFonts w:eastAsia="Times New Roman" w:cstheme="minorHAnsi"/>
          <w:sz w:val="24"/>
          <w:szCs w:val="24"/>
          <w:lang w:bidi="ar-SA"/>
        </w:rPr>
        <w:t>Prin</w:t>
      </w:r>
      <w:proofErr w:type="spellEnd"/>
      <w:r w:rsidRPr="006C0C18">
        <w:rPr>
          <w:rFonts w:eastAsia="Times New Roman" w:cstheme="minorHAnsi"/>
          <w:sz w:val="24"/>
          <w:szCs w:val="24"/>
          <w:lang w:bidi="ar-SA"/>
        </w:rPr>
        <w:t xml:space="preserve">- </w:t>
      </w:r>
      <w:proofErr w:type="spellStart"/>
      <w:r w:rsidRPr="006C0C18">
        <w:rPr>
          <w:rFonts w:eastAsia="Times New Roman" w:cstheme="minorHAnsi"/>
          <w:sz w:val="24"/>
          <w:szCs w:val="24"/>
          <w:lang w:bidi="ar-SA"/>
        </w:rPr>
        <w:t>zipien</w:t>
      </w:r>
      <w:proofErr w:type="spellEnd"/>
      <w:r w:rsidRPr="006C0C18">
        <w:rPr>
          <w:rFonts w:eastAsia="Times New Roman" w:cstheme="minorHAnsi"/>
          <w:sz w:val="24"/>
          <w:szCs w:val="24"/>
          <w:lang w:bidi="ar-SA"/>
        </w:rPr>
        <w:t xml:space="preserve"> der Geistesverfassung in der Formel zum Ausdruck gebracht „</w:t>
      </w:r>
      <w:proofErr w:type="spellStart"/>
      <w:r w:rsidRPr="006C0C18">
        <w:rPr>
          <w:rFonts w:eastAsia="Times New Roman" w:cstheme="minorHAnsi"/>
          <w:sz w:val="24"/>
          <w:szCs w:val="24"/>
          <w:lang w:bidi="ar-SA"/>
        </w:rPr>
        <w:t>L’Amour</w:t>
      </w:r>
      <w:proofErr w:type="spellEnd"/>
      <w:r w:rsidRPr="006C0C18">
        <w:rPr>
          <w:rFonts w:eastAsia="Times New Roman" w:cstheme="minorHAnsi"/>
          <w:sz w:val="24"/>
          <w:szCs w:val="24"/>
          <w:lang w:bidi="ar-SA"/>
        </w:rPr>
        <w:t xml:space="preserve"> </w:t>
      </w:r>
      <w:proofErr w:type="spellStart"/>
      <w:r w:rsidRPr="006C0C18">
        <w:rPr>
          <w:rFonts w:eastAsia="Times New Roman" w:cstheme="minorHAnsi"/>
          <w:sz w:val="24"/>
          <w:szCs w:val="24"/>
          <w:lang w:bidi="ar-SA"/>
        </w:rPr>
        <w:t>pour</w:t>
      </w:r>
      <w:proofErr w:type="spellEnd"/>
      <w:r w:rsidRPr="006C0C18">
        <w:rPr>
          <w:rFonts w:eastAsia="Times New Roman" w:cstheme="minorHAnsi"/>
          <w:sz w:val="24"/>
          <w:szCs w:val="24"/>
          <w:lang w:bidi="ar-SA"/>
        </w:rPr>
        <w:t xml:space="preserve"> </w:t>
      </w:r>
      <w:proofErr w:type="spellStart"/>
      <w:r w:rsidRPr="006C0C18">
        <w:rPr>
          <w:rFonts w:eastAsia="Times New Roman" w:cstheme="minorHAnsi"/>
          <w:sz w:val="24"/>
          <w:szCs w:val="24"/>
          <w:lang w:bidi="ar-SA"/>
        </w:rPr>
        <w:t>principe</w:t>
      </w:r>
      <w:proofErr w:type="spellEnd"/>
      <w:r w:rsidRPr="006C0C18">
        <w:rPr>
          <w:rFonts w:eastAsia="Times New Roman" w:cstheme="minorHAnsi"/>
          <w:sz w:val="24"/>
          <w:szCs w:val="24"/>
          <w:lang w:bidi="ar-SA"/>
        </w:rPr>
        <w:t xml:space="preserve"> et </w:t>
      </w:r>
      <w:proofErr w:type="spellStart"/>
      <w:r w:rsidRPr="006C0C18">
        <w:rPr>
          <w:rFonts w:eastAsia="Times New Roman" w:cstheme="minorHAnsi"/>
          <w:sz w:val="24"/>
          <w:szCs w:val="24"/>
          <w:lang w:bidi="ar-SA"/>
        </w:rPr>
        <w:t>l’Ordre</w:t>
      </w:r>
      <w:proofErr w:type="spellEnd"/>
      <w:r w:rsidRPr="006C0C18">
        <w:rPr>
          <w:rFonts w:eastAsia="Times New Roman" w:cstheme="minorHAnsi"/>
          <w:sz w:val="24"/>
          <w:szCs w:val="24"/>
          <w:lang w:bidi="ar-SA"/>
        </w:rPr>
        <w:t xml:space="preserve"> </w:t>
      </w:r>
      <w:proofErr w:type="spellStart"/>
      <w:r w:rsidRPr="006C0C18">
        <w:rPr>
          <w:rFonts w:eastAsia="Times New Roman" w:cstheme="minorHAnsi"/>
          <w:sz w:val="24"/>
          <w:szCs w:val="24"/>
          <w:lang w:bidi="ar-SA"/>
        </w:rPr>
        <w:t>pour</w:t>
      </w:r>
      <w:proofErr w:type="spellEnd"/>
      <w:r w:rsidRPr="006C0C18">
        <w:rPr>
          <w:rFonts w:eastAsia="Times New Roman" w:cstheme="minorHAnsi"/>
          <w:sz w:val="24"/>
          <w:szCs w:val="24"/>
          <w:lang w:bidi="ar-SA"/>
        </w:rPr>
        <w:t xml:space="preserve"> </w:t>
      </w:r>
      <w:proofErr w:type="spellStart"/>
      <w:r w:rsidRPr="006C0C18">
        <w:rPr>
          <w:rFonts w:eastAsia="Times New Roman" w:cstheme="minorHAnsi"/>
          <w:sz w:val="24"/>
          <w:szCs w:val="24"/>
          <w:lang w:bidi="ar-SA"/>
        </w:rPr>
        <w:t>base</w:t>
      </w:r>
      <w:proofErr w:type="spellEnd"/>
      <w:r w:rsidRPr="006C0C18">
        <w:rPr>
          <w:rFonts w:eastAsia="Times New Roman" w:cstheme="minorHAnsi"/>
          <w:sz w:val="24"/>
          <w:szCs w:val="24"/>
          <w:lang w:bidi="ar-SA"/>
        </w:rPr>
        <w:t xml:space="preserve">, le </w:t>
      </w:r>
      <w:proofErr w:type="spellStart"/>
      <w:r w:rsidRPr="006C0C18">
        <w:rPr>
          <w:rFonts w:eastAsia="Times New Roman" w:cstheme="minorHAnsi"/>
          <w:sz w:val="24"/>
          <w:szCs w:val="24"/>
          <w:lang w:bidi="ar-SA"/>
        </w:rPr>
        <w:t>Progrès</w:t>
      </w:r>
      <w:proofErr w:type="spellEnd"/>
      <w:r w:rsidRPr="006C0C18">
        <w:rPr>
          <w:rFonts w:eastAsia="Times New Roman" w:cstheme="minorHAnsi"/>
          <w:sz w:val="24"/>
          <w:szCs w:val="24"/>
          <w:lang w:bidi="ar-SA"/>
        </w:rPr>
        <w:t xml:space="preserve"> </w:t>
      </w:r>
      <w:proofErr w:type="spellStart"/>
      <w:r w:rsidRPr="006C0C18">
        <w:rPr>
          <w:rFonts w:eastAsia="Times New Roman" w:cstheme="minorHAnsi"/>
          <w:sz w:val="24"/>
          <w:szCs w:val="24"/>
          <w:lang w:bidi="ar-SA"/>
        </w:rPr>
        <w:t>pour</w:t>
      </w:r>
      <w:proofErr w:type="spellEnd"/>
      <w:r w:rsidRPr="006C0C18">
        <w:rPr>
          <w:rFonts w:eastAsia="Times New Roman" w:cstheme="minorHAnsi"/>
          <w:sz w:val="24"/>
          <w:szCs w:val="24"/>
          <w:lang w:bidi="ar-SA"/>
        </w:rPr>
        <w:t xml:space="preserve"> but“ (Liebe als Prinzip und Ordnung als Grundlage, als Ziel den Fort- schritt).</w:t>
      </w:r>
      <w:r w:rsidRPr="00D40CFC">
        <w:rPr>
          <w:rFonts w:eastAsia="Times New Roman" w:cstheme="minorHAnsi"/>
          <w:sz w:val="24"/>
          <w:szCs w:val="24"/>
          <w:lang w:bidi="ar-SA"/>
        </w:rPr>
        <w:t xml:space="preserve">“ (227) </w:t>
      </w:r>
    </w:p>
    <w:p w14:paraId="562F990B" w14:textId="264A4EF9" w:rsidR="006C0C18" w:rsidRPr="006C0C18" w:rsidRDefault="006C0C18" w:rsidP="006C0C18">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w:t>
      </w:r>
      <w:r w:rsidRPr="006C0C18">
        <w:rPr>
          <w:rFonts w:eastAsia="Times New Roman" w:cstheme="minorHAnsi"/>
          <w:sz w:val="24"/>
          <w:szCs w:val="24"/>
          <w:lang w:bidi="ar-SA"/>
        </w:rPr>
        <w:t xml:space="preserve">Ein aufrechter Utilitarist, der glaubt, dass die Probleme des Lebens </w:t>
      </w:r>
      <w:proofErr w:type="spellStart"/>
      <w:r w:rsidRPr="006C0C18">
        <w:rPr>
          <w:rFonts w:eastAsia="Times New Roman" w:cstheme="minorHAnsi"/>
          <w:sz w:val="24"/>
          <w:szCs w:val="24"/>
          <w:lang w:bidi="ar-SA"/>
        </w:rPr>
        <w:t>gelöst</w:t>
      </w:r>
      <w:proofErr w:type="spellEnd"/>
      <w:r w:rsidRPr="006C0C18">
        <w:rPr>
          <w:rFonts w:eastAsia="Times New Roman" w:cstheme="minorHAnsi"/>
          <w:sz w:val="24"/>
          <w:szCs w:val="24"/>
          <w:lang w:bidi="ar-SA"/>
        </w:rPr>
        <w:t xml:space="preserve"> sind, wenn der Lebensstandard ansteigt, ist ein vergleichsweise harmloser Geselle. Sein Infantilismus ist so offensichtlich, dass man ihn mit einem Schulterzucken abtun kann. Ein spiritueller Utilitarist ist ein viel </w:t>
      </w:r>
      <w:proofErr w:type="spellStart"/>
      <w:r w:rsidRPr="006C0C18">
        <w:rPr>
          <w:rFonts w:eastAsia="Times New Roman" w:cstheme="minorHAnsi"/>
          <w:sz w:val="24"/>
          <w:szCs w:val="24"/>
          <w:lang w:bidi="ar-SA"/>
        </w:rPr>
        <w:t>gefährlicherer</w:t>
      </w:r>
      <w:proofErr w:type="spellEnd"/>
      <w:r w:rsidRPr="006C0C18">
        <w:rPr>
          <w:rFonts w:eastAsia="Times New Roman" w:cstheme="minorHAnsi"/>
          <w:sz w:val="24"/>
          <w:szCs w:val="24"/>
          <w:lang w:bidi="ar-SA"/>
        </w:rPr>
        <w:t xml:space="preserve"> Mensch. Er spricht mit der </w:t>
      </w:r>
      <w:proofErr w:type="spellStart"/>
      <w:r w:rsidRPr="006C0C18">
        <w:rPr>
          <w:rFonts w:eastAsia="Times New Roman" w:cstheme="minorHAnsi"/>
          <w:sz w:val="24"/>
          <w:szCs w:val="24"/>
          <w:lang w:bidi="ar-SA"/>
        </w:rPr>
        <w:t>Autorität</w:t>
      </w:r>
      <w:proofErr w:type="spellEnd"/>
      <w:r w:rsidRPr="006C0C18">
        <w:rPr>
          <w:rFonts w:eastAsia="Times New Roman" w:cstheme="minorHAnsi"/>
          <w:sz w:val="24"/>
          <w:szCs w:val="24"/>
          <w:lang w:bidi="ar-SA"/>
        </w:rPr>
        <w:t xml:space="preserve"> des Geistes, und aus diesem Grund </w:t>
      </w:r>
      <w:proofErr w:type="spellStart"/>
      <w:r w:rsidRPr="006C0C18">
        <w:rPr>
          <w:rFonts w:eastAsia="Times New Roman" w:cstheme="minorHAnsi"/>
          <w:sz w:val="24"/>
          <w:szCs w:val="24"/>
          <w:lang w:bidi="ar-SA"/>
        </w:rPr>
        <w:t>können</w:t>
      </w:r>
      <w:proofErr w:type="spellEnd"/>
      <w:r w:rsidRPr="006C0C18">
        <w:rPr>
          <w:rFonts w:eastAsia="Times New Roman" w:cstheme="minorHAnsi"/>
          <w:sz w:val="24"/>
          <w:szCs w:val="24"/>
          <w:lang w:bidi="ar-SA"/>
        </w:rPr>
        <w:t xml:space="preserve"> seine Forderungen einen Anschein von </w:t>
      </w:r>
      <w:proofErr w:type="spellStart"/>
      <w:r w:rsidRPr="006C0C18">
        <w:rPr>
          <w:rFonts w:eastAsia="Times New Roman" w:cstheme="minorHAnsi"/>
          <w:sz w:val="24"/>
          <w:szCs w:val="24"/>
          <w:lang w:bidi="ar-SA"/>
        </w:rPr>
        <w:t>Legitimität</w:t>
      </w:r>
      <w:proofErr w:type="spellEnd"/>
      <w:r w:rsidRPr="006C0C18">
        <w:rPr>
          <w:rFonts w:eastAsia="Times New Roman" w:cstheme="minorHAnsi"/>
          <w:sz w:val="24"/>
          <w:szCs w:val="24"/>
          <w:lang w:bidi="ar-SA"/>
        </w:rPr>
        <w:t xml:space="preserve"> erhalten. Er besteht nicht einfach darauf, Sie sollten sich „</w:t>
      </w:r>
      <w:proofErr w:type="spellStart"/>
      <w:r w:rsidRPr="006C0C18">
        <w:rPr>
          <w:rFonts w:eastAsia="Times New Roman" w:cstheme="minorHAnsi"/>
          <w:sz w:val="24"/>
          <w:szCs w:val="24"/>
          <w:lang w:bidi="ar-SA"/>
        </w:rPr>
        <w:t>nützlich</w:t>
      </w:r>
      <w:proofErr w:type="spellEnd"/>
      <w:r w:rsidRPr="006C0C18">
        <w:rPr>
          <w:rFonts w:eastAsia="Times New Roman" w:cstheme="minorHAnsi"/>
          <w:sz w:val="24"/>
          <w:szCs w:val="24"/>
          <w:lang w:bidi="ar-SA"/>
        </w:rPr>
        <w:t xml:space="preserve">“ machen (was an sich schlimm genug </w:t>
      </w:r>
      <w:proofErr w:type="spellStart"/>
      <w:r w:rsidRPr="006C0C18">
        <w:rPr>
          <w:rFonts w:eastAsia="Times New Roman" w:cstheme="minorHAnsi"/>
          <w:sz w:val="24"/>
          <w:szCs w:val="24"/>
          <w:lang w:bidi="ar-SA"/>
        </w:rPr>
        <w:t>wäre</w:t>
      </w:r>
      <w:proofErr w:type="spellEnd"/>
      <w:r w:rsidRPr="006C0C18">
        <w:rPr>
          <w:rFonts w:eastAsia="Times New Roman" w:cstheme="minorHAnsi"/>
          <w:sz w:val="24"/>
          <w:szCs w:val="24"/>
          <w:lang w:bidi="ar-SA"/>
        </w:rPr>
        <w:t xml:space="preserve">), er verlangt von Ihnen, Ihre </w:t>
      </w:r>
      <w:proofErr w:type="spellStart"/>
      <w:r w:rsidRPr="006C0C18">
        <w:rPr>
          <w:rFonts w:eastAsia="Times New Roman" w:cstheme="minorHAnsi"/>
          <w:sz w:val="24"/>
          <w:szCs w:val="24"/>
          <w:lang w:bidi="ar-SA"/>
        </w:rPr>
        <w:t>Persönlichkeit</w:t>
      </w:r>
      <w:proofErr w:type="spellEnd"/>
      <w:r w:rsidRPr="006C0C18">
        <w:rPr>
          <w:rFonts w:eastAsia="Times New Roman" w:cstheme="minorHAnsi"/>
          <w:sz w:val="24"/>
          <w:szCs w:val="24"/>
          <w:lang w:bidi="ar-SA"/>
        </w:rPr>
        <w:t xml:space="preserve"> seinem Glauben anzupassen – und die Beschaffenheit dieses Glaubens ist </w:t>
      </w:r>
      <w:proofErr w:type="spellStart"/>
      <w:r w:rsidRPr="006C0C18">
        <w:rPr>
          <w:rFonts w:eastAsia="Times New Roman" w:cstheme="minorHAnsi"/>
          <w:sz w:val="24"/>
          <w:szCs w:val="24"/>
          <w:lang w:bidi="ar-SA"/>
        </w:rPr>
        <w:t>womöglich</w:t>
      </w:r>
      <w:proofErr w:type="spellEnd"/>
      <w:r w:rsidRPr="006C0C18">
        <w:rPr>
          <w:rFonts w:eastAsia="Times New Roman" w:cstheme="minorHAnsi"/>
          <w:sz w:val="24"/>
          <w:szCs w:val="24"/>
          <w:lang w:bidi="ar-SA"/>
        </w:rPr>
        <w:t xml:space="preserve"> nicht nach Ihrem Geschmack.</w:t>
      </w:r>
      <w:r w:rsidRPr="00D40CFC">
        <w:rPr>
          <w:rFonts w:eastAsia="Times New Roman" w:cstheme="minorHAnsi"/>
          <w:sz w:val="24"/>
          <w:szCs w:val="24"/>
          <w:lang w:bidi="ar-SA"/>
        </w:rPr>
        <w:t xml:space="preserve">” (228) </w:t>
      </w:r>
    </w:p>
    <w:p w14:paraId="206A9570" w14:textId="72A064FE" w:rsidR="006C0C18" w:rsidRPr="006C0C18" w:rsidRDefault="006C0C18" w:rsidP="006C0C18">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w:t>
      </w:r>
      <w:r w:rsidRPr="006C0C18">
        <w:rPr>
          <w:rFonts w:eastAsia="Times New Roman" w:cstheme="minorHAnsi"/>
          <w:sz w:val="24"/>
          <w:szCs w:val="24"/>
          <w:lang w:bidi="ar-SA"/>
        </w:rPr>
        <w:t xml:space="preserve">die positive Substanz von Comtes </w:t>
      </w:r>
      <w:proofErr w:type="spellStart"/>
      <w:r w:rsidRPr="006C0C18">
        <w:rPr>
          <w:rFonts w:eastAsia="Times New Roman" w:cstheme="minorHAnsi"/>
          <w:sz w:val="24"/>
          <w:szCs w:val="24"/>
          <w:lang w:bidi="ar-SA"/>
        </w:rPr>
        <w:t>Religiosität</w:t>
      </w:r>
      <w:proofErr w:type="spellEnd"/>
      <w:r w:rsidRPr="006C0C18">
        <w:rPr>
          <w:rFonts w:eastAsia="Times New Roman" w:cstheme="minorHAnsi"/>
          <w:sz w:val="24"/>
          <w:szCs w:val="24"/>
          <w:lang w:bidi="ar-SA"/>
        </w:rPr>
        <w:t xml:space="preserve">, die in Wendungen wie </w:t>
      </w:r>
      <w:r w:rsidRPr="006C0C18">
        <w:rPr>
          <w:rFonts w:eastAsia="Times New Roman" w:cstheme="minorHAnsi"/>
          <w:i/>
          <w:iCs/>
          <w:sz w:val="24"/>
          <w:szCs w:val="24"/>
          <w:lang w:bidi="ar-SA"/>
        </w:rPr>
        <w:t>Apokalypse des Menschen</w:t>
      </w:r>
      <w:r w:rsidRPr="006C0C18">
        <w:rPr>
          <w:rFonts w:eastAsia="Times New Roman" w:cstheme="minorHAnsi"/>
          <w:sz w:val="24"/>
          <w:szCs w:val="24"/>
          <w:lang w:bidi="ar-SA"/>
        </w:rPr>
        <w:t xml:space="preserve">, </w:t>
      </w:r>
      <w:r w:rsidRPr="006C0C18">
        <w:rPr>
          <w:rFonts w:eastAsia="Times New Roman" w:cstheme="minorHAnsi"/>
          <w:i/>
          <w:iCs/>
          <w:sz w:val="24"/>
          <w:szCs w:val="24"/>
          <w:lang w:bidi="ar-SA"/>
        </w:rPr>
        <w:t>innerweltliche Eschatologie</w:t>
      </w:r>
      <w:r w:rsidRPr="006C0C18">
        <w:rPr>
          <w:rFonts w:eastAsia="Times New Roman" w:cstheme="minorHAnsi"/>
          <w:sz w:val="24"/>
          <w:szCs w:val="24"/>
          <w:lang w:bidi="ar-SA"/>
        </w:rPr>
        <w:t xml:space="preserve">, </w:t>
      </w:r>
      <w:proofErr w:type="spellStart"/>
      <w:r w:rsidRPr="006C0C18">
        <w:rPr>
          <w:rFonts w:eastAsia="Times New Roman" w:cstheme="minorHAnsi"/>
          <w:i/>
          <w:iCs/>
          <w:sz w:val="24"/>
          <w:szCs w:val="24"/>
          <w:lang w:bidi="ar-SA"/>
        </w:rPr>
        <w:t>Vergöttlichung</w:t>
      </w:r>
      <w:proofErr w:type="spellEnd"/>
      <w:r w:rsidRPr="006C0C18">
        <w:rPr>
          <w:rFonts w:eastAsia="Times New Roman" w:cstheme="minorHAnsi"/>
          <w:i/>
          <w:iCs/>
          <w:sz w:val="24"/>
          <w:szCs w:val="24"/>
          <w:lang w:bidi="ar-SA"/>
        </w:rPr>
        <w:t xml:space="preserve"> weltimmanenter </w:t>
      </w:r>
      <w:proofErr w:type="spellStart"/>
      <w:r w:rsidRPr="006C0C18">
        <w:rPr>
          <w:rFonts w:eastAsia="Times New Roman" w:cstheme="minorHAnsi"/>
          <w:i/>
          <w:iCs/>
          <w:sz w:val="24"/>
          <w:szCs w:val="24"/>
          <w:lang w:bidi="ar-SA"/>
        </w:rPr>
        <w:t>Entitäten</w:t>
      </w:r>
      <w:proofErr w:type="spellEnd"/>
      <w:r w:rsidRPr="006C0C18">
        <w:rPr>
          <w:rFonts w:eastAsia="Times New Roman" w:cstheme="minorHAnsi"/>
          <w:i/>
          <w:iCs/>
          <w:sz w:val="24"/>
          <w:szCs w:val="24"/>
          <w:lang w:bidi="ar-SA"/>
        </w:rPr>
        <w:t xml:space="preserve"> </w:t>
      </w:r>
      <w:proofErr w:type="spellStart"/>
      <w:r w:rsidRPr="006C0C18">
        <w:rPr>
          <w:rFonts w:eastAsia="Times New Roman" w:cstheme="minorHAnsi"/>
          <w:sz w:val="24"/>
          <w:szCs w:val="24"/>
          <w:lang w:bidi="ar-SA"/>
        </w:rPr>
        <w:t>ausgedrückt</w:t>
      </w:r>
      <w:proofErr w:type="spellEnd"/>
      <w:r w:rsidRPr="006C0C18">
        <w:rPr>
          <w:rFonts w:eastAsia="Times New Roman" w:cstheme="minorHAnsi"/>
          <w:sz w:val="24"/>
          <w:szCs w:val="24"/>
          <w:lang w:bidi="ar-SA"/>
        </w:rPr>
        <w:t xml:space="preserve"> werden muss.</w:t>
      </w:r>
      <w:r w:rsidRPr="00D40CFC">
        <w:rPr>
          <w:rFonts w:eastAsia="Times New Roman" w:cstheme="minorHAnsi"/>
          <w:sz w:val="24"/>
          <w:szCs w:val="24"/>
          <w:lang w:bidi="ar-SA"/>
        </w:rPr>
        <w:t xml:space="preserve">“ (228) </w:t>
      </w:r>
      <w:r w:rsidRPr="006C0C18">
        <w:rPr>
          <w:rFonts w:eastAsia="Times New Roman" w:cstheme="minorHAnsi"/>
          <w:sz w:val="24"/>
          <w:szCs w:val="24"/>
          <w:lang w:bidi="ar-SA"/>
        </w:rPr>
        <w:t xml:space="preserve"> </w:t>
      </w:r>
    </w:p>
    <w:p w14:paraId="72E1CBBF" w14:textId="09FC91FF" w:rsidR="00394160" w:rsidRPr="00394160" w:rsidRDefault="00394160" w:rsidP="00394160">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w:t>
      </w:r>
      <w:r w:rsidRPr="00394160">
        <w:rPr>
          <w:rFonts w:eastAsia="Times New Roman" w:cstheme="minorHAnsi"/>
          <w:sz w:val="24"/>
          <w:szCs w:val="24"/>
          <w:lang w:bidi="ar-SA"/>
        </w:rPr>
        <w:t>In der Person und im Werk Comtes begegnen wir der ersten bewussten Erschaffung eines immanenten soziologischen Gottes</w:t>
      </w:r>
      <w:r w:rsidRPr="00D40CFC">
        <w:rPr>
          <w:rFonts w:eastAsia="Times New Roman" w:cstheme="minorHAnsi"/>
          <w:sz w:val="24"/>
          <w:szCs w:val="24"/>
          <w:lang w:bidi="ar-SA"/>
        </w:rPr>
        <w:t xml:space="preserve">” (232) </w:t>
      </w:r>
    </w:p>
    <w:p w14:paraId="3CDCF663" w14:textId="040786F6" w:rsidR="00394160" w:rsidRPr="00394160" w:rsidRDefault="00394160" w:rsidP="00394160">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w:t>
      </w:r>
      <w:r w:rsidRPr="00394160">
        <w:rPr>
          <w:rFonts w:eastAsia="Times New Roman" w:cstheme="minorHAnsi"/>
          <w:sz w:val="24"/>
          <w:szCs w:val="24"/>
          <w:lang w:bidi="ar-SA"/>
        </w:rPr>
        <w:t xml:space="preserve">Das </w:t>
      </w:r>
      <w:proofErr w:type="spellStart"/>
      <w:r w:rsidRPr="00394160">
        <w:rPr>
          <w:rFonts w:eastAsia="Times New Roman" w:cstheme="minorHAnsi"/>
          <w:i/>
          <w:iCs/>
          <w:sz w:val="24"/>
          <w:szCs w:val="24"/>
          <w:lang w:bidi="ar-SA"/>
        </w:rPr>
        <w:t>Grand-Être</w:t>
      </w:r>
      <w:proofErr w:type="spellEnd"/>
      <w:r w:rsidRPr="00394160">
        <w:rPr>
          <w:rFonts w:eastAsia="Times New Roman" w:cstheme="minorHAnsi"/>
          <w:sz w:val="24"/>
          <w:szCs w:val="24"/>
          <w:lang w:bidi="ar-SA"/>
        </w:rPr>
        <w:t xml:space="preserve">, wie Comte es ersonnen hat, besitzt keine dieser Schattenseiten, denn das </w:t>
      </w:r>
      <w:proofErr w:type="spellStart"/>
      <w:r w:rsidRPr="00394160">
        <w:rPr>
          <w:rFonts w:eastAsia="Times New Roman" w:cstheme="minorHAnsi"/>
          <w:i/>
          <w:iCs/>
          <w:sz w:val="24"/>
          <w:szCs w:val="24"/>
          <w:lang w:bidi="ar-SA"/>
        </w:rPr>
        <w:t>Grand-Être</w:t>
      </w:r>
      <w:proofErr w:type="spellEnd"/>
      <w:r w:rsidRPr="00394160">
        <w:rPr>
          <w:rFonts w:eastAsia="Times New Roman" w:cstheme="minorHAnsi"/>
          <w:i/>
          <w:iCs/>
          <w:sz w:val="24"/>
          <w:szCs w:val="24"/>
          <w:lang w:bidi="ar-SA"/>
        </w:rPr>
        <w:t xml:space="preserve"> </w:t>
      </w:r>
      <w:r w:rsidRPr="00394160">
        <w:rPr>
          <w:rFonts w:eastAsia="Times New Roman" w:cstheme="minorHAnsi"/>
          <w:sz w:val="24"/>
          <w:szCs w:val="24"/>
          <w:lang w:bidi="ar-SA"/>
        </w:rPr>
        <w:t xml:space="preserve">ist die </w:t>
      </w:r>
      <w:proofErr w:type="spellStart"/>
      <w:r w:rsidRPr="00394160">
        <w:rPr>
          <w:rFonts w:eastAsia="Times New Roman" w:cstheme="minorHAnsi"/>
          <w:sz w:val="24"/>
          <w:szCs w:val="24"/>
          <w:lang w:bidi="ar-SA"/>
        </w:rPr>
        <w:t>allmählich</w:t>
      </w:r>
      <w:proofErr w:type="spellEnd"/>
      <w:r w:rsidRPr="00394160">
        <w:rPr>
          <w:rFonts w:eastAsia="Times New Roman" w:cstheme="minorHAnsi"/>
          <w:sz w:val="24"/>
          <w:szCs w:val="24"/>
          <w:lang w:bidi="ar-SA"/>
        </w:rPr>
        <w:t xml:space="preserve"> mit jeder nachfolgenden Generation entstehende Mensch- </w:t>
      </w:r>
      <w:proofErr w:type="spellStart"/>
      <w:r w:rsidRPr="00394160">
        <w:rPr>
          <w:rFonts w:eastAsia="Times New Roman" w:cstheme="minorHAnsi"/>
          <w:sz w:val="24"/>
          <w:szCs w:val="24"/>
          <w:lang w:bidi="ar-SA"/>
        </w:rPr>
        <w:t>heit</w:t>
      </w:r>
      <w:proofErr w:type="spellEnd"/>
      <w:r w:rsidRPr="00394160">
        <w:rPr>
          <w:rFonts w:eastAsia="Times New Roman" w:cstheme="minorHAnsi"/>
          <w:sz w:val="24"/>
          <w:szCs w:val="24"/>
          <w:lang w:bidi="ar-SA"/>
        </w:rPr>
        <w:t>.</w:t>
      </w:r>
      <w:r w:rsidRPr="00D40CFC">
        <w:rPr>
          <w:rFonts w:eastAsia="Times New Roman" w:cstheme="minorHAnsi"/>
          <w:sz w:val="24"/>
          <w:szCs w:val="24"/>
          <w:lang w:bidi="ar-SA"/>
        </w:rPr>
        <w:t xml:space="preserve">“ (233) </w:t>
      </w:r>
    </w:p>
    <w:p w14:paraId="4155456E" w14:textId="76AFDBF4" w:rsidR="00394160" w:rsidRPr="00394160" w:rsidRDefault="00394160" w:rsidP="00394160">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w:t>
      </w:r>
      <w:r w:rsidRPr="00394160">
        <w:rPr>
          <w:rFonts w:eastAsia="Times New Roman" w:cstheme="minorHAnsi"/>
          <w:sz w:val="24"/>
          <w:szCs w:val="24"/>
          <w:lang w:bidi="ar-SA"/>
        </w:rPr>
        <w:t xml:space="preserve">Er </w:t>
      </w:r>
      <w:proofErr w:type="spellStart"/>
      <w:r w:rsidRPr="00394160">
        <w:rPr>
          <w:rFonts w:eastAsia="Times New Roman" w:cstheme="minorHAnsi"/>
          <w:sz w:val="24"/>
          <w:szCs w:val="24"/>
          <w:lang w:bidi="ar-SA"/>
        </w:rPr>
        <w:t>möchte</w:t>
      </w:r>
      <w:proofErr w:type="spellEnd"/>
      <w:r w:rsidRPr="00394160">
        <w:rPr>
          <w:rFonts w:eastAsia="Times New Roman" w:cstheme="minorHAnsi"/>
          <w:sz w:val="24"/>
          <w:szCs w:val="24"/>
          <w:lang w:bidi="ar-SA"/>
        </w:rPr>
        <w:t xml:space="preserve"> einen Gott – wenn es denn ein Gott sein muss –, der wenigstens keine „absolute Einheit“ ist, sondern lieber „relativ und zusammengesetzt“ sein soll, der historisch </w:t>
      </w:r>
      <w:proofErr w:type="spellStart"/>
      <w:r w:rsidRPr="00394160">
        <w:rPr>
          <w:rFonts w:eastAsia="Times New Roman" w:cstheme="minorHAnsi"/>
          <w:sz w:val="24"/>
          <w:szCs w:val="24"/>
          <w:lang w:bidi="ar-SA"/>
        </w:rPr>
        <w:t>wächst</w:t>
      </w:r>
      <w:proofErr w:type="spellEnd"/>
      <w:r w:rsidRPr="00394160">
        <w:rPr>
          <w:rFonts w:eastAsia="Times New Roman" w:cstheme="minorHAnsi"/>
          <w:sz w:val="24"/>
          <w:szCs w:val="24"/>
          <w:lang w:bidi="ar-SA"/>
        </w:rPr>
        <w:t xml:space="preserve"> und aus Individuen besteht, mit denen man einzeln umgehen kann. Trotzdem hat das Sammelwesen </w:t>
      </w:r>
      <w:proofErr w:type="spellStart"/>
      <w:r w:rsidRPr="00394160">
        <w:rPr>
          <w:rFonts w:eastAsia="Times New Roman" w:cstheme="minorHAnsi"/>
          <w:i/>
          <w:iCs/>
          <w:sz w:val="24"/>
          <w:szCs w:val="24"/>
          <w:lang w:bidi="ar-SA"/>
        </w:rPr>
        <w:t>Grand-Être</w:t>
      </w:r>
      <w:proofErr w:type="spellEnd"/>
      <w:r w:rsidRPr="00394160">
        <w:rPr>
          <w:rFonts w:eastAsia="Times New Roman" w:cstheme="minorHAnsi"/>
          <w:i/>
          <w:iCs/>
          <w:sz w:val="24"/>
          <w:szCs w:val="24"/>
          <w:lang w:bidi="ar-SA"/>
        </w:rPr>
        <w:t xml:space="preserve"> </w:t>
      </w:r>
      <w:r w:rsidRPr="00394160">
        <w:rPr>
          <w:rFonts w:eastAsia="Times New Roman" w:cstheme="minorHAnsi"/>
          <w:sz w:val="24"/>
          <w:szCs w:val="24"/>
          <w:lang w:bidi="ar-SA"/>
        </w:rPr>
        <w:t xml:space="preserve">eine </w:t>
      </w:r>
      <w:proofErr w:type="spellStart"/>
      <w:r w:rsidRPr="00394160">
        <w:rPr>
          <w:rFonts w:eastAsia="Times New Roman" w:cstheme="minorHAnsi"/>
          <w:sz w:val="24"/>
          <w:szCs w:val="24"/>
          <w:lang w:bidi="ar-SA"/>
        </w:rPr>
        <w:t>ständig</w:t>
      </w:r>
      <w:proofErr w:type="spellEnd"/>
      <w:r w:rsidRPr="00394160">
        <w:rPr>
          <w:rFonts w:eastAsia="Times New Roman" w:cstheme="minorHAnsi"/>
          <w:sz w:val="24"/>
          <w:szCs w:val="24"/>
          <w:lang w:bidi="ar-SA"/>
        </w:rPr>
        <w:t xml:space="preserve"> wachsende und </w:t>
      </w:r>
      <w:proofErr w:type="spellStart"/>
      <w:r w:rsidRPr="00394160">
        <w:rPr>
          <w:rFonts w:eastAsia="Times New Roman" w:cstheme="minorHAnsi"/>
          <w:sz w:val="24"/>
          <w:szCs w:val="24"/>
          <w:lang w:bidi="ar-SA"/>
        </w:rPr>
        <w:t>überwältigende</w:t>
      </w:r>
      <w:proofErr w:type="spellEnd"/>
      <w:r w:rsidRPr="00394160">
        <w:rPr>
          <w:rFonts w:eastAsia="Times New Roman" w:cstheme="minorHAnsi"/>
          <w:sz w:val="24"/>
          <w:szCs w:val="24"/>
          <w:lang w:bidi="ar-SA"/>
        </w:rPr>
        <w:t xml:space="preserve"> Wirkung, aber die Wirkung dieser Macht wird durch das Bewusstsein verringert, dass das Individuum, im Maße seiner </w:t>
      </w:r>
      <w:proofErr w:type="spellStart"/>
      <w:r w:rsidRPr="00394160">
        <w:rPr>
          <w:rFonts w:eastAsia="Times New Roman" w:cstheme="minorHAnsi"/>
          <w:sz w:val="24"/>
          <w:szCs w:val="24"/>
          <w:lang w:bidi="ar-SA"/>
        </w:rPr>
        <w:t>persönlichen</w:t>
      </w:r>
      <w:proofErr w:type="spellEnd"/>
      <w:r w:rsidRPr="00394160">
        <w:rPr>
          <w:rFonts w:eastAsia="Times New Roman" w:cstheme="minorHAnsi"/>
          <w:sz w:val="24"/>
          <w:szCs w:val="24"/>
          <w:lang w:bidi="ar-SA"/>
        </w:rPr>
        <w:t xml:space="preserve"> Existenz, Teil dieser Macht und wesensgleich mit ihr ist. Das Ergebnis dieser </w:t>
      </w:r>
      <w:proofErr w:type="spellStart"/>
      <w:r w:rsidRPr="00394160">
        <w:rPr>
          <w:rFonts w:eastAsia="Times New Roman" w:cstheme="minorHAnsi"/>
          <w:sz w:val="24"/>
          <w:szCs w:val="24"/>
          <w:lang w:bidi="ar-SA"/>
        </w:rPr>
        <w:t>vielfältigen</w:t>
      </w:r>
      <w:proofErr w:type="spellEnd"/>
      <w:r w:rsidRPr="00394160">
        <w:rPr>
          <w:rFonts w:eastAsia="Times New Roman" w:cstheme="minorHAnsi"/>
          <w:sz w:val="24"/>
          <w:szCs w:val="24"/>
          <w:lang w:bidi="ar-SA"/>
        </w:rPr>
        <w:t xml:space="preserve"> Reduzierungsmaßnahmen ist eine intellektuelle wie </w:t>
      </w:r>
      <w:proofErr w:type="spellStart"/>
      <w:r w:rsidRPr="00394160">
        <w:rPr>
          <w:rFonts w:eastAsia="Times New Roman" w:cstheme="minorHAnsi"/>
          <w:sz w:val="24"/>
          <w:szCs w:val="24"/>
          <w:lang w:bidi="ar-SA"/>
        </w:rPr>
        <w:t>tatsächliche</w:t>
      </w:r>
      <w:proofErr w:type="spellEnd"/>
      <w:r w:rsidRPr="00394160">
        <w:rPr>
          <w:rFonts w:eastAsia="Times New Roman" w:cstheme="minorHAnsi"/>
          <w:sz w:val="24"/>
          <w:szCs w:val="24"/>
          <w:lang w:bidi="ar-SA"/>
        </w:rPr>
        <w:t xml:space="preserve"> Transformation Gottes in ein offenes Feld gesellschaftlicher Relationen.</w:t>
      </w:r>
      <w:r w:rsidRPr="00D40CFC">
        <w:rPr>
          <w:rFonts w:eastAsia="Times New Roman" w:cstheme="minorHAnsi"/>
          <w:sz w:val="24"/>
          <w:szCs w:val="24"/>
          <w:lang w:bidi="ar-SA"/>
        </w:rPr>
        <w:t xml:space="preserve">” (235) </w:t>
      </w:r>
    </w:p>
    <w:p w14:paraId="0A51FF23" w14:textId="40399FD6" w:rsidR="00394160" w:rsidRPr="00394160" w:rsidRDefault="00394160" w:rsidP="00394160">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w:t>
      </w:r>
      <w:r w:rsidRPr="00394160">
        <w:rPr>
          <w:rFonts w:eastAsia="Times New Roman" w:cstheme="minorHAnsi"/>
          <w:sz w:val="24"/>
          <w:szCs w:val="24"/>
          <w:lang w:bidi="ar-SA"/>
        </w:rPr>
        <w:t xml:space="preserve">Comtes positive Philosophie ist ihrem innersten Wesen </w:t>
      </w:r>
      <w:proofErr w:type="gramStart"/>
      <w:r w:rsidRPr="00394160">
        <w:rPr>
          <w:rFonts w:eastAsia="Times New Roman" w:cstheme="minorHAnsi"/>
          <w:sz w:val="24"/>
          <w:szCs w:val="24"/>
          <w:lang w:bidi="ar-SA"/>
        </w:rPr>
        <w:t>nach eine Einladung</w:t>
      </w:r>
      <w:proofErr w:type="gramEnd"/>
      <w:r w:rsidRPr="00394160">
        <w:rPr>
          <w:rFonts w:eastAsia="Times New Roman" w:cstheme="minorHAnsi"/>
          <w:sz w:val="24"/>
          <w:szCs w:val="24"/>
          <w:lang w:bidi="ar-SA"/>
        </w:rPr>
        <w:t xml:space="preserve">, ja eine Aufforderung, das Leben des Geistes und den </w:t>
      </w:r>
      <w:proofErr w:type="spellStart"/>
      <w:r w:rsidRPr="00394160">
        <w:rPr>
          <w:rFonts w:eastAsia="Times New Roman" w:cstheme="minorHAnsi"/>
          <w:i/>
          <w:iCs/>
          <w:sz w:val="24"/>
          <w:szCs w:val="24"/>
          <w:lang w:bidi="ar-SA"/>
        </w:rPr>
        <w:t>bios</w:t>
      </w:r>
      <w:proofErr w:type="spellEnd"/>
      <w:r w:rsidRPr="00394160">
        <w:rPr>
          <w:rFonts w:eastAsia="Times New Roman" w:cstheme="minorHAnsi"/>
          <w:i/>
          <w:iCs/>
          <w:sz w:val="24"/>
          <w:szCs w:val="24"/>
          <w:lang w:bidi="ar-SA"/>
        </w:rPr>
        <w:t xml:space="preserve"> </w:t>
      </w:r>
      <w:proofErr w:type="spellStart"/>
      <w:r w:rsidRPr="00394160">
        <w:rPr>
          <w:rFonts w:eastAsia="Times New Roman" w:cstheme="minorHAnsi"/>
          <w:i/>
          <w:iCs/>
          <w:sz w:val="24"/>
          <w:szCs w:val="24"/>
          <w:lang w:bidi="ar-SA"/>
        </w:rPr>
        <w:t>theoretikos</w:t>
      </w:r>
      <w:proofErr w:type="spellEnd"/>
      <w:r w:rsidRPr="00394160">
        <w:rPr>
          <w:rFonts w:eastAsia="Times New Roman" w:cstheme="minorHAnsi"/>
          <w:i/>
          <w:iCs/>
          <w:sz w:val="24"/>
          <w:szCs w:val="24"/>
          <w:lang w:bidi="ar-SA"/>
        </w:rPr>
        <w:t xml:space="preserve"> </w:t>
      </w:r>
      <w:r w:rsidRPr="00394160">
        <w:rPr>
          <w:rFonts w:eastAsia="Times New Roman" w:cstheme="minorHAnsi"/>
          <w:sz w:val="24"/>
          <w:szCs w:val="24"/>
          <w:lang w:bidi="ar-SA"/>
        </w:rPr>
        <w:t>zu vergessen.</w:t>
      </w:r>
      <w:r w:rsidRPr="00D40CFC">
        <w:rPr>
          <w:rFonts w:eastAsia="Times New Roman" w:cstheme="minorHAnsi"/>
          <w:sz w:val="24"/>
          <w:szCs w:val="24"/>
          <w:lang w:bidi="ar-SA"/>
        </w:rPr>
        <w:t xml:space="preserve">“ (236) </w:t>
      </w:r>
    </w:p>
    <w:p w14:paraId="0820292B" w14:textId="7DB5A5D0" w:rsidR="006C0C18" w:rsidRPr="003D7517" w:rsidRDefault="00F95A99" w:rsidP="003D7517">
      <w:pPr>
        <w:spacing w:before="100" w:beforeAutospacing="1" w:after="100" w:afterAutospacing="1" w:line="240" w:lineRule="auto"/>
        <w:rPr>
          <w:rFonts w:eastAsia="Times New Roman" w:cstheme="minorHAnsi"/>
          <w:sz w:val="24"/>
          <w:szCs w:val="24"/>
          <w:lang w:val="en-CA" w:bidi="ar-SA"/>
        </w:rPr>
      </w:pPr>
      <w:r w:rsidRPr="00D40CFC">
        <w:rPr>
          <w:rFonts w:eastAsia="Times New Roman" w:cstheme="minorHAnsi"/>
          <w:sz w:val="24"/>
          <w:szCs w:val="24"/>
          <w:lang w:bidi="ar-SA"/>
        </w:rPr>
        <w:t>“</w:t>
      </w:r>
      <w:r w:rsidRPr="00F95A99">
        <w:rPr>
          <w:rFonts w:eastAsia="Times New Roman" w:cstheme="minorHAnsi"/>
          <w:sz w:val="24"/>
          <w:szCs w:val="24"/>
          <w:lang w:bidi="ar-SA"/>
        </w:rPr>
        <w:t xml:space="preserve">Er kann die Antworten verweigern, aber die Fragen kann er nicht abschaffen; er </w:t>
      </w:r>
      <w:proofErr w:type="spellStart"/>
      <w:r w:rsidRPr="00F95A99">
        <w:rPr>
          <w:rFonts w:eastAsia="Times New Roman" w:cstheme="minorHAnsi"/>
          <w:sz w:val="24"/>
          <w:szCs w:val="24"/>
          <w:lang w:bidi="ar-SA"/>
        </w:rPr>
        <w:t>lässt</w:t>
      </w:r>
      <w:proofErr w:type="spellEnd"/>
      <w:r w:rsidRPr="00F95A99">
        <w:rPr>
          <w:rFonts w:eastAsia="Times New Roman" w:cstheme="minorHAnsi"/>
          <w:sz w:val="24"/>
          <w:szCs w:val="24"/>
          <w:lang w:bidi="ar-SA"/>
        </w:rPr>
        <w:t xml:space="preserve"> sie an der Wand aus </w:t>
      </w:r>
      <w:proofErr w:type="spellStart"/>
      <w:r w:rsidRPr="00F95A99">
        <w:rPr>
          <w:rFonts w:eastAsia="Times New Roman" w:cstheme="minorHAnsi"/>
          <w:sz w:val="24"/>
          <w:szCs w:val="24"/>
          <w:lang w:bidi="ar-SA"/>
        </w:rPr>
        <w:t>Phänomenen</w:t>
      </w:r>
      <w:proofErr w:type="spellEnd"/>
      <w:r w:rsidRPr="00F95A99">
        <w:rPr>
          <w:rFonts w:eastAsia="Times New Roman" w:cstheme="minorHAnsi"/>
          <w:sz w:val="24"/>
          <w:szCs w:val="24"/>
          <w:lang w:bidi="ar-SA"/>
        </w:rPr>
        <w:t xml:space="preserve"> abprallen. Wenn wir uns diese Struktur der </w:t>
      </w:r>
      <w:proofErr w:type="spellStart"/>
      <w:r w:rsidRPr="00F95A99">
        <w:rPr>
          <w:rFonts w:eastAsia="Times New Roman" w:cstheme="minorHAnsi"/>
          <w:sz w:val="24"/>
          <w:szCs w:val="24"/>
          <w:lang w:bidi="ar-SA"/>
        </w:rPr>
        <w:t>comteschen</w:t>
      </w:r>
      <w:proofErr w:type="spellEnd"/>
      <w:r w:rsidRPr="00F95A99">
        <w:rPr>
          <w:rFonts w:eastAsia="Times New Roman" w:cstheme="minorHAnsi"/>
          <w:sz w:val="24"/>
          <w:szCs w:val="24"/>
          <w:lang w:bidi="ar-SA"/>
        </w:rPr>
        <w:t xml:space="preserve"> Situation ansehen, gelangen wir zum Kern seiner Unternehmung, </w:t>
      </w:r>
      <w:proofErr w:type="spellStart"/>
      <w:r w:rsidRPr="00F95A99">
        <w:rPr>
          <w:rFonts w:eastAsia="Times New Roman" w:cstheme="minorHAnsi"/>
          <w:sz w:val="24"/>
          <w:szCs w:val="24"/>
          <w:lang w:bidi="ar-SA"/>
        </w:rPr>
        <w:t>nämlich</w:t>
      </w:r>
      <w:proofErr w:type="spellEnd"/>
      <w:r w:rsidRPr="00F95A99">
        <w:rPr>
          <w:rFonts w:eastAsia="Times New Roman" w:cstheme="minorHAnsi"/>
          <w:sz w:val="24"/>
          <w:szCs w:val="24"/>
          <w:lang w:bidi="ar-SA"/>
        </w:rPr>
        <w:t xml:space="preserve"> zum Mord an Gott.</w:t>
      </w:r>
      <w:r w:rsidRPr="00D40CFC">
        <w:rPr>
          <w:rFonts w:eastAsia="Times New Roman" w:cstheme="minorHAnsi"/>
          <w:sz w:val="24"/>
          <w:szCs w:val="24"/>
          <w:lang w:bidi="ar-SA"/>
        </w:rPr>
        <w:t xml:space="preserve">” </w:t>
      </w:r>
      <w:r w:rsidRPr="00D40CFC">
        <w:rPr>
          <w:rFonts w:eastAsia="Times New Roman" w:cstheme="minorHAnsi"/>
          <w:sz w:val="24"/>
          <w:szCs w:val="24"/>
          <w:lang w:val="en-CA" w:bidi="ar-SA"/>
        </w:rPr>
        <w:t xml:space="preserve">(238) </w:t>
      </w:r>
    </w:p>
    <w:p w14:paraId="5D04261C" w14:textId="3CA70AEF" w:rsidR="00827E49" w:rsidRPr="00D40CFC" w:rsidRDefault="00827E49" w:rsidP="006C0C18">
      <w:pPr>
        <w:rPr>
          <w:rFonts w:cstheme="minorHAnsi"/>
          <w:sz w:val="24"/>
          <w:szCs w:val="24"/>
        </w:rPr>
      </w:pPr>
      <w:r w:rsidRPr="00D40CFC">
        <w:rPr>
          <w:rFonts w:cstheme="minorHAnsi"/>
          <w:sz w:val="24"/>
          <w:szCs w:val="24"/>
        </w:rPr>
        <w:lastRenderedPageBreak/>
        <w:t>„Diese Projektion der Entwicklung der Naturwissenschaften auf die Zukunft der philosophischen und historischen Wissenschaften ist das eigentliche Dogma des szientistischen Glaubensbekenntnisses, das bis heute große soziale Akzeptanz findet.“ (276)</w:t>
      </w:r>
    </w:p>
    <w:p w14:paraId="0336FB35" w14:textId="77777777" w:rsidR="00827E49" w:rsidRPr="00D40CFC" w:rsidRDefault="00827E49" w:rsidP="00883653">
      <w:pPr>
        <w:rPr>
          <w:rFonts w:cstheme="minorHAnsi"/>
          <w:sz w:val="24"/>
          <w:szCs w:val="24"/>
        </w:rPr>
      </w:pPr>
      <w:r w:rsidRPr="00D40CFC">
        <w:rPr>
          <w:rFonts w:cstheme="minorHAnsi"/>
          <w:sz w:val="24"/>
          <w:szCs w:val="24"/>
        </w:rPr>
        <w:t>„[Das Dogma] beruht keineswegs auf einer ‚Beobachtung‘, es ist vielmehr Ausdruck der apokalyptischen Hoffnung, der Mensch könne die transzendente Dimension seiner Existenz abschütteln und sein Schicksal bezüglich der Mittel und Endzwecke nach selbstgemachten Regeln lenken.“ (277)</w:t>
      </w:r>
    </w:p>
    <w:p w14:paraId="27103920" w14:textId="77777777" w:rsidR="00D40CFC" w:rsidRPr="00D40CFC" w:rsidRDefault="00827E49" w:rsidP="00883653">
      <w:pPr>
        <w:rPr>
          <w:rFonts w:cstheme="minorHAnsi"/>
          <w:sz w:val="24"/>
          <w:szCs w:val="24"/>
        </w:rPr>
      </w:pPr>
      <w:r w:rsidRPr="00D40CFC">
        <w:rPr>
          <w:rFonts w:cstheme="minorHAnsi"/>
          <w:sz w:val="24"/>
          <w:szCs w:val="24"/>
        </w:rPr>
        <w:t xml:space="preserve">„Und </w:t>
      </w:r>
      <w:proofErr w:type="spellStart"/>
      <w:r w:rsidRPr="00D40CFC">
        <w:rPr>
          <w:rFonts w:cstheme="minorHAnsi"/>
          <w:sz w:val="24"/>
          <w:szCs w:val="24"/>
        </w:rPr>
        <w:t>er</w:t>
      </w:r>
      <w:r w:rsidR="00053DFE" w:rsidRPr="00D40CFC">
        <w:rPr>
          <w:rFonts w:cstheme="minorHAnsi"/>
          <w:sz w:val="24"/>
          <w:szCs w:val="24"/>
        </w:rPr>
        <w:t xml:space="preserve"> </w:t>
      </w:r>
      <w:r w:rsidRPr="00D40CFC">
        <w:rPr>
          <w:rFonts w:cstheme="minorHAnsi"/>
          <w:sz w:val="24"/>
          <w:szCs w:val="24"/>
        </w:rPr>
        <w:t>hält</w:t>
      </w:r>
      <w:proofErr w:type="spellEnd"/>
      <w:r w:rsidRPr="00D40CFC">
        <w:rPr>
          <w:rFonts w:cstheme="minorHAnsi"/>
          <w:sz w:val="24"/>
          <w:szCs w:val="24"/>
        </w:rPr>
        <w:t xml:space="preserve"> für dieses Problem die gnostische Lösung bereit, dass der Sinn der Geschichte in der Evolution des menschlichen Geistes bestehe, die aus der Bewusstlosigkeit ins Bewusstsein des Selbstverständnisses führe.“ (279) </w:t>
      </w:r>
    </w:p>
    <w:p w14:paraId="3B58DE98" w14:textId="56C9C50F" w:rsidR="00D40CFC" w:rsidRPr="003D7517" w:rsidRDefault="00D40CFC" w:rsidP="003D7517">
      <w:pPr>
        <w:spacing w:before="100" w:beforeAutospacing="1" w:after="100" w:afterAutospacing="1" w:line="240" w:lineRule="auto"/>
        <w:rPr>
          <w:rFonts w:eastAsia="Times New Roman" w:cstheme="minorHAnsi"/>
          <w:sz w:val="24"/>
          <w:szCs w:val="24"/>
          <w:lang w:bidi="ar-SA"/>
        </w:rPr>
      </w:pPr>
      <w:r w:rsidRPr="00D40CFC">
        <w:rPr>
          <w:rFonts w:eastAsia="Times New Roman" w:cstheme="minorHAnsi"/>
          <w:sz w:val="24"/>
          <w:szCs w:val="24"/>
          <w:lang w:bidi="ar-SA"/>
        </w:rPr>
        <w:t xml:space="preserve">“Aus diesen Prinzipien ergibt sich ein Plan </w:t>
      </w:r>
      <w:proofErr w:type="spellStart"/>
      <w:r w:rsidRPr="00D40CFC">
        <w:rPr>
          <w:rFonts w:eastAsia="Times New Roman" w:cstheme="minorHAnsi"/>
          <w:sz w:val="24"/>
          <w:szCs w:val="24"/>
          <w:lang w:bidi="ar-SA"/>
        </w:rPr>
        <w:t>für</w:t>
      </w:r>
      <w:proofErr w:type="spellEnd"/>
      <w:r w:rsidRPr="00D40CFC">
        <w:rPr>
          <w:rFonts w:eastAsia="Times New Roman" w:cstheme="minorHAnsi"/>
          <w:sz w:val="24"/>
          <w:szCs w:val="24"/>
          <w:lang w:bidi="ar-SA"/>
        </w:rPr>
        <w:t xml:space="preserve"> die neue Gesellschaft. ‘... die geistige </w:t>
      </w:r>
      <w:proofErr w:type="spellStart"/>
      <w:r w:rsidRPr="00D40CFC">
        <w:rPr>
          <w:rFonts w:eastAsia="Times New Roman" w:cstheme="minorHAnsi"/>
          <w:sz w:val="24"/>
          <w:szCs w:val="24"/>
          <w:lang w:bidi="ar-SA"/>
        </w:rPr>
        <w:t>Führung</w:t>
      </w:r>
      <w:proofErr w:type="spellEnd"/>
      <w:r w:rsidRPr="00D40CFC">
        <w:rPr>
          <w:rFonts w:eastAsia="Times New Roman" w:cstheme="minorHAnsi"/>
          <w:sz w:val="24"/>
          <w:szCs w:val="24"/>
          <w:lang w:bidi="ar-SA"/>
        </w:rPr>
        <w:t xml:space="preserve"> [wird] in den </w:t>
      </w:r>
      <w:proofErr w:type="spellStart"/>
      <w:r w:rsidRPr="00D40CFC">
        <w:rPr>
          <w:rFonts w:eastAsia="Times New Roman" w:cstheme="minorHAnsi"/>
          <w:sz w:val="24"/>
          <w:szCs w:val="24"/>
          <w:lang w:bidi="ar-SA"/>
        </w:rPr>
        <w:t>Händen</w:t>
      </w:r>
      <w:proofErr w:type="spellEnd"/>
      <w:r w:rsidRPr="00D40CFC">
        <w:rPr>
          <w:rFonts w:eastAsia="Times New Roman" w:cstheme="minorHAnsi"/>
          <w:sz w:val="24"/>
          <w:szCs w:val="24"/>
          <w:lang w:bidi="ar-SA"/>
        </w:rPr>
        <w:t xml:space="preserve"> der Gelehrten (</w:t>
      </w:r>
      <w:proofErr w:type="spellStart"/>
      <w:r w:rsidRPr="00D40CFC">
        <w:rPr>
          <w:rFonts w:eastAsia="Times New Roman" w:cstheme="minorHAnsi"/>
          <w:i/>
          <w:iCs/>
          <w:sz w:val="24"/>
          <w:szCs w:val="24"/>
          <w:lang w:bidi="ar-SA"/>
        </w:rPr>
        <w:t>savants</w:t>
      </w:r>
      <w:proofErr w:type="spellEnd"/>
      <w:r w:rsidRPr="00D40CFC">
        <w:rPr>
          <w:rFonts w:eastAsia="Times New Roman" w:cstheme="minorHAnsi"/>
          <w:sz w:val="24"/>
          <w:szCs w:val="24"/>
          <w:lang w:bidi="ar-SA"/>
        </w:rPr>
        <w:t>) liegen. Die weltliche Macht wird ihrerseits den Chefs der industriellen Arbeiten zukommen (</w:t>
      </w:r>
      <w:proofErr w:type="spellStart"/>
      <w:r w:rsidRPr="00D40CFC">
        <w:rPr>
          <w:rFonts w:eastAsia="Times New Roman" w:cstheme="minorHAnsi"/>
          <w:i/>
          <w:iCs/>
          <w:sz w:val="24"/>
          <w:szCs w:val="24"/>
          <w:lang w:bidi="ar-SA"/>
        </w:rPr>
        <w:t>chefs</w:t>
      </w:r>
      <w:proofErr w:type="spellEnd"/>
      <w:r w:rsidRPr="00D40CFC">
        <w:rPr>
          <w:rFonts w:eastAsia="Times New Roman" w:cstheme="minorHAnsi"/>
          <w:i/>
          <w:iCs/>
          <w:sz w:val="24"/>
          <w:szCs w:val="24"/>
          <w:lang w:bidi="ar-SA"/>
        </w:rPr>
        <w:t xml:space="preserve"> des </w:t>
      </w:r>
      <w:proofErr w:type="spellStart"/>
      <w:r w:rsidRPr="00D40CFC">
        <w:rPr>
          <w:rFonts w:eastAsia="Times New Roman" w:cstheme="minorHAnsi"/>
          <w:i/>
          <w:iCs/>
          <w:sz w:val="24"/>
          <w:szCs w:val="24"/>
          <w:lang w:bidi="ar-SA"/>
        </w:rPr>
        <w:t>travaux</w:t>
      </w:r>
      <w:proofErr w:type="spellEnd"/>
      <w:r w:rsidRPr="00D40CFC">
        <w:rPr>
          <w:rFonts w:eastAsia="Times New Roman" w:cstheme="minorHAnsi"/>
          <w:sz w:val="24"/>
          <w:szCs w:val="24"/>
          <w:lang w:bidi="ar-SA"/>
        </w:rPr>
        <w:t xml:space="preserve">).‘“ (282) </w:t>
      </w:r>
      <w:bookmarkStart w:id="0" w:name="_GoBack"/>
      <w:bookmarkEnd w:id="0"/>
    </w:p>
    <w:p w14:paraId="65F02DCB" w14:textId="346C572B" w:rsidR="00827E49" w:rsidRPr="00D40CFC" w:rsidRDefault="0009079C" w:rsidP="00883653">
      <w:pPr>
        <w:rPr>
          <w:rFonts w:cstheme="minorHAnsi"/>
          <w:sz w:val="24"/>
          <w:szCs w:val="24"/>
        </w:rPr>
      </w:pPr>
      <w:r w:rsidRPr="00D40CFC">
        <w:rPr>
          <w:rFonts w:cstheme="minorHAnsi"/>
          <w:sz w:val="24"/>
          <w:szCs w:val="24"/>
        </w:rPr>
        <w:t xml:space="preserve">„Religion ist für Comte Theologie, und Theologie ist für ihn eine fehlerhafte Interpretation von Tatsachen. Das heißt, dass der Bereich der geistigen Erfahrung, in dem der Mensch sich in einer Spannung zum Grund seiner Existenz befindet, einfach ignoriert wird. Metaphysik ist für Comte eine ebenso fehlerhafte Erklärung von Tatsachen, in der die erklärenden, erfundenen Tatsachen jedoch zu abstrakten Prinzipien geworden sind. Das heißt, dass die spekulative Interpretation der gesamten menschlichen Erfahrung durch eine systematische Weltsicht als autonome Funktion, kraft deren der Mensch sich in seiner Welt orientiert, ignoriert wird. Wissenschaft ist für Comte das Instrument für die Herrschaft des Menschen über die Natur und für die daraus folgende Verbesserung seines Wohlbefindens. In diesem Fall hat Comte zumindest die pragmatische Komponente der Wissenschaft richtig verstanden, die kontemplative Komponente übersieht er jedoch. Daher plant Comte immer wieder einen künftigen Zustand der organisierten Wissenschaft, in dem das Direktorium der Menschheit entscheidet, welche wissenschaftlichen Fragen untersucht werden sollten, weil sie nützliche Ergebnisse verheißen, und welche zu vernachlässigen seien, weil sie </w:t>
      </w:r>
      <w:proofErr w:type="spellStart"/>
      <w:r w:rsidRPr="00D40CFC">
        <w:rPr>
          <w:rFonts w:cstheme="minorHAnsi"/>
          <w:i/>
          <w:iCs/>
          <w:sz w:val="24"/>
          <w:szCs w:val="24"/>
        </w:rPr>
        <w:t>oiseux</w:t>
      </w:r>
      <w:proofErr w:type="spellEnd"/>
      <w:r w:rsidRPr="00D40CFC">
        <w:rPr>
          <w:rFonts w:cstheme="minorHAnsi"/>
          <w:sz w:val="24"/>
          <w:szCs w:val="24"/>
        </w:rPr>
        <w:t xml:space="preserve"> [unnütz] sind.</w:t>
      </w:r>
    </w:p>
    <w:p w14:paraId="4A19B690" w14:textId="77777777" w:rsidR="0009079C" w:rsidRPr="00D40CFC" w:rsidRDefault="0009079C" w:rsidP="00883653">
      <w:pPr>
        <w:rPr>
          <w:rFonts w:cstheme="minorHAnsi"/>
          <w:sz w:val="24"/>
          <w:szCs w:val="24"/>
        </w:rPr>
      </w:pPr>
      <w:r w:rsidRPr="00D40CFC">
        <w:rPr>
          <w:rFonts w:cstheme="minorHAnsi"/>
          <w:sz w:val="24"/>
          <w:szCs w:val="24"/>
        </w:rPr>
        <w:t xml:space="preserve">Da Comte hinsichtlich der Bedeutung von Religion, Metaphysik und Wissenschaft völlig im Dunkeln tappt, ist er auch nicht imstande, sie als autonome Funktionen zu erkennen, die einander nicht ersetzen können. Metaphysik ist kein Ersatz für Religion, und Wissenschaft ist weder für Religion noch für Metaphysik ein Ersatz. Comte kann die drei Funktionen als eine Reihenfolge von Entwicklungsfortschritten einordnen, weil er Religion und Metaphysik als unvollkommene Wissenschaftstypen versteht; im Laufe der Geschichte werden die vollkommeneren Typen die weniger vollkommenen ersetzen.“ (287) </w:t>
      </w:r>
    </w:p>
    <w:sectPr w:rsidR="0009079C" w:rsidRPr="00D40CF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9A0D02"/>
    <w:multiLevelType w:val="hybridMultilevel"/>
    <w:tmpl w:val="175EB8C6"/>
    <w:lvl w:ilvl="0" w:tplc="B7106F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F15"/>
    <w:rsid w:val="00051C2A"/>
    <w:rsid w:val="00053DFE"/>
    <w:rsid w:val="000618B0"/>
    <w:rsid w:val="0009079C"/>
    <w:rsid w:val="00094BA3"/>
    <w:rsid w:val="00134F14"/>
    <w:rsid w:val="002419EE"/>
    <w:rsid w:val="002F5063"/>
    <w:rsid w:val="00394160"/>
    <w:rsid w:val="003D3CA8"/>
    <w:rsid w:val="003D7517"/>
    <w:rsid w:val="00411F7C"/>
    <w:rsid w:val="005076B4"/>
    <w:rsid w:val="006C0C18"/>
    <w:rsid w:val="00717F15"/>
    <w:rsid w:val="00802535"/>
    <w:rsid w:val="00803D6D"/>
    <w:rsid w:val="00827E49"/>
    <w:rsid w:val="00853629"/>
    <w:rsid w:val="00883653"/>
    <w:rsid w:val="0089668C"/>
    <w:rsid w:val="00984FB4"/>
    <w:rsid w:val="009971DD"/>
    <w:rsid w:val="009A1E5C"/>
    <w:rsid w:val="009C5AAB"/>
    <w:rsid w:val="00A751AD"/>
    <w:rsid w:val="00A929EB"/>
    <w:rsid w:val="00BB6004"/>
    <w:rsid w:val="00C53991"/>
    <w:rsid w:val="00D046DE"/>
    <w:rsid w:val="00D40CFC"/>
    <w:rsid w:val="00D710D9"/>
    <w:rsid w:val="00DA4D43"/>
    <w:rsid w:val="00E91FC5"/>
    <w:rsid w:val="00F06C23"/>
    <w:rsid w:val="00F95A99"/>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2BAA"/>
  <w15:chartTrackingRefBased/>
  <w15:docId w15:val="{8BD3DB27-BA8E-4BB0-804A-3EFE00FB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53DFE"/>
    <w:pPr>
      <w:spacing w:before="100" w:beforeAutospacing="1" w:after="100" w:afterAutospacing="1" w:line="240" w:lineRule="auto"/>
    </w:pPr>
    <w:rPr>
      <w:rFonts w:ascii="Times New Roman" w:eastAsia="Times New Roman" w:hAnsi="Times New Roman" w:cs="Times New Roman"/>
      <w:sz w:val="24"/>
      <w:szCs w:val="24"/>
      <w:lang w:val="en-C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241">
      <w:bodyDiv w:val="1"/>
      <w:marLeft w:val="0"/>
      <w:marRight w:val="0"/>
      <w:marTop w:val="0"/>
      <w:marBottom w:val="0"/>
      <w:divBdr>
        <w:top w:val="none" w:sz="0" w:space="0" w:color="auto"/>
        <w:left w:val="none" w:sz="0" w:space="0" w:color="auto"/>
        <w:bottom w:val="none" w:sz="0" w:space="0" w:color="auto"/>
        <w:right w:val="none" w:sz="0" w:space="0" w:color="auto"/>
      </w:divBdr>
      <w:divsChild>
        <w:div w:id="1352995491">
          <w:marLeft w:val="0"/>
          <w:marRight w:val="0"/>
          <w:marTop w:val="0"/>
          <w:marBottom w:val="0"/>
          <w:divBdr>
            <w:top w:val="none" w:sz="0" w:space="0" w:color="auto"/>
            <w:left w:val="none" w:sz="0" w:space="0" w:color="auto"/>
            <w:bottom w:val="none" w:sz="0" w:space="0" w:color="auto"/>
            <w:right w:val="none" w:sz="0" w:space="0" w:color="auto"/>
          </w:divBdr>
          <w:divsChild>
            <w:div w:id="777330782">
              <w:marLeft w:val="0"/>
              <w:marRight w:val="0"/>
              <w:marTop w:val="0"/>
              <w:marBottom w:val="0"/>
              <w:divBdr>
                <w:top w:val="none" w:sz="0" w:space="0" w:color="auto"/>
                <w:left w:val="none" w:sz="0" w:space="0" w:color="auto"/>
                <w:bottom w:val="none" w:sz="0" w:space="0" w:color="auto"/>
                <w:right w:val="none" w:sz="0" w:space="0" w:color="auto"/>
              </w:divBdr>
              <w:divsChild>
                <w:div w:id="154409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44908">
      <w:bodyDiv w:val="1"/>
      <w:marLeft w:val="0"/>
      <w:marRight w:val="0"/>
      <w:marTop w:val="0"/>
      <w:marBottom w:val="0"/>
      <w:divBdr>
        <w:top w:val="none" w:sz="0" w:space="0" w:color="auto"/>
        <w:left w:val="none" w:sz="0" w:space="0" w:color="auto"/>
        <w:bottom w:val="none" w:sz="0" w:space="0" w:color="auto"/>
        <w:right w:val="none" w:sz="0" w:space="0" w:color="auto"/>
      </w:divBdr>
      <w:divsChild>
        <w:div w:id="1679578442">
          <w:marLeft w:val="0"/>
          <w:marRight w:val="0"/>
          <w:marTop w:val="0"/>
          <w:marBottom w:val="0"/>
          <w:divBdr>
            <w:top w:val="none" w:sz="0" w:space="0" w:color="auto"/>
            <w:left w:val="none" w:sz="0" w:space="0" w:color="auto"/>
            <w:bottom w:val="none" w:sz="0" w:space="0" w:color="auto"/>
            <w:right w:val="none" w:sz="0" w:space="0" w:color="auto"/>
          </w:divBdr>
          <w:divsChild>
            <w:div w:id="989094594">
              <w:marLeft w:val="0"/>
              <w:marRight w:val="0"/>
              <w:marTop w:val="0"/>
              <w:marBottom w:val="0"/>
              <w:divBdr>
                <w:top w:val="none" w:sz="0" w:space="0" w:color="auto"/>
                <w:left w:val="none" w:sz="0" w:space="0" w:color="auto"/>
                <w:bottom w:val="none" w:sz="0" w:space="0" w:color="auto"/>
                <w:right w:val="none" w:sz="0" w:space="0" w:color="auto"/>
              </w:divBdr>
              <w:divsChild>
                <w:div w:id="147910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61114">
      <w:bodyDiv w:val="1"/>
      <w:marLeft w:val="0"/>
      <w:marRight w:val="0"/>
      <w:marTop w:val="0"/>
      <w:marBottom w:val="0"/>
      <w:divBdr>
        <w:top w:val="none" w:sz="0" w:space="0" w:color="auto"/>
        <w:left w:val="none" w:sz="0" w:space="0" w:color="auto"/>
        <w:bottom w:val="none" w:sz="0" w:space="0" w:color="auto"/>
        <w:right w:val="none" w:sz="0" w:space="0" w:color="auto"/>
      </w:divBdr>
      <w:divsChild>
        <w:div w:id="848058885">
          <w:marLeft w:val="0"/>
          <w:marRight w:val="0"/>
          <w:marTop w:val="0"/>
          <w:marBottom w:val="0"/>
          <w:divBdr>
            <w:top w:val="none" w:sz="0" w:space="0" w:color="auto"/>
            <w:left w:val="none" w:sz="0" w:space="0" w:color="auto"/>
            <w:bottom w:val="none" w:sz="0" w:space="0" w:color="auto"/>
            <w:right w:val="none" w:sz="0" w:space="0" w:color="auto"/>
          </w:divBdr>
          <w:divsChild>
            <w:div w:id="1639652712">
              <w:marLeft w:val="0"/>
              <w:marRight w:val="0"/>
              <w:marTop w:val="0"/>
              <w:marBottom w:val="0"/>
              <w:divBdr>
                <w:top w:val="none" w:sz="0" w:space="0" w:color="auto"/>
                <w:left w:val="none" w:sz="0" w:space="0" w:color="auto"/>
                <w:bottom w:val="none" w:sz="0" w:space="0" w:color="auto"/>
                <w:right w:val="none" w:sz="0" w:space="0" w:color="auto"/>
              </w:divBdr>
              <w:divsChild>
                <w:div w:id="189369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045603">
      <w:bodyDiv w:val="1"/>
      <w:marLeft w:val="0"/>
      <w:marRight w:val="0"/>
      <w:marTop w:val="0"/>
      <w:marBottom w:val="0"/>
      <w:divBdr>
        <w:top w:val="none" w:sz="0" w:space="0" w:color="auto"/>
        <w:left w:val="none" w:sz="0" w:space="0" w:color="auto"/>
        <w:bottom w:val="none" w:sz="0" w:space="0" w:color="auto"/>
        <w:right w:val="none" w:sz="0" w:space="0" w:color="auto"/>
      </w:divBdr>
      <w:divsChild>
        <w:div w:id="308171078">
          <w:marLeft w:val="0"/>
          <w:marRight w:val="0"/>
          <w:marTop w:val="0"/>
          <w:marBottom w:val="0"/>
          <w:divBdr>
            <w:top w:val="none" w:sz="0" w:space="0" w:color="auto"/>
            <w:left w:val="none" w:sz="0" w:space="0" w:color="auto"/>
            <w:bottom w:val="none" w:sz="0" w:space="0" w:color="auto"/>
            <w:right w:val="none" w:sz="0" w:space="0" w:color="auto"/>
          </w:divBdr>
          <w:divsChild>
            <w:div w:id="2006547211">
              <w:marLeft w:val="0"/>
              <w:marRight w:val="0"/>
              <w:marTop w:val="0"/>
              <w:marBottom w:val="0"/>
              <w:divBdr>
                <w:top w:val="none" w:sz="0" w:space="0" w:color="auto"/>
                <w:left w:val="none" w:sz="0" w:space="0" w:color="auto"/>
                <w:bottom w:val="none" w:sz="0" w:space="0" w:color="auto"/>
                <w:right w:val="none" w:sz="0" w:space="0" w:color="auto"/>
              </w:divBdr>
              <w:divsChild>
                <w:div w:id="90233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455540">
      <w:bodyDiv w:val="1"/>
      <w:marLeft w:val="0"/>
      <w:marRight w:val="0"/>
      <w:marTop w:val="0"/>
      <w:marBottom w:val="0"/>
      <w:divBdr>
        <w:top w:val="none" w:sz="0" w:space="0" w:color="auto"/>
        <w:left w:val="none" w:sz="0" w:space="0" w:color="auto"/>
        <w:bottom w:val="none" w:sz="0" w:space="0" w:color="auto"/>
        <w:right w:val="none" w:sz="0" w:space="0" w:color="auto"/>
      </w:divBdr>
      <w:divsChild>
        <w:div w:id="325596661">
          <w:marLeft w:val="0"/>
          <w:marRight w:val="0"/>
          <w:marTop w:val="0"/>
          <w:marBottom w:val="0"/>
          <w:divBdr>
            <w:top w:val="none" w:sz="0" w:space="0" w:color="auto"/>
            <w:left w:val="none" w:sz="0" w:space="0" w:color="auto"/>
            <w:bottom w:val="none" w:sz="0" w:space="0" w:color="auto"/>
            <w:right w:val="none" w:sz="0" w:space="0" w:color="auto"/>
          </w:divBdr>
          <w:divsChild>
            <w:div w:id="1439564670">
              <w:marLeft w:val="0"/>
              <w:marRight w:val="0"/>
              <w:marTop w:val="0"/>
              <w:marBottom w:val="0"/>
              <w:divBdr>
                <w:top w:val="none" w:sz="0" w:space="0" w:color="auto"/>
                <w:left w:val="none" w:sz="0" w:space="0" w:color="auto"/>
                <w:bottom w:val="none" w:sz="0" w:space="0" w:color="auto"/>
                <w:right w:val="none" w:sz="0" w:space="0" w:color="auto"/>
              </w:divBdr>
              <w:divsChild>
                <w:div w:id="187800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897194">
      <w:bodyDiv w:val="1"/>
      <w:marLeft w:val="0"/>
      <w:marRight w:val="0"/>
      <w:marTop w:val="0"/>
      <w:marBottom w:val="0"/>
      <w:divBdr>
        <w:top w:val="none" w:sz="0" w:space="0" w:color="auto"/>
        <w:left w:val="none" w:sz="0" w:space="0" w:color="auto"/>
        <w:bottom w:val="none" w:sz="0" w:space="0" w:color="auto"/>
        <w:right w:val="none" w:sz="0" w:space="0" w:color="auto"/>
      </w:divBdr>
      <w:divsChild>
        <w:div w:id="410278629">
          <w:marLeft w:val="0"/>
          <w:marRight w:val="0"/>
          <w:marTop w:val="0"/>
          <w:marBottom w:val="0"/>
          <w:divBdr>
            <w:top w:val="none" w:sz="0" w:space="0" w:color="auto"/>
            <w:left w:val="none" w:sz="0" w:space="0" w:color="auto"/>
            <w:bottom w:val="none" w:sz="0" w:space="0" w:color="auto"/>
            <w:right w:val="none" w:sz="0" w:space="0" w:color="auto"/>
          </w:divBdr>
          <w:divsChild>
            <w:div w:id="486096784">
              <w:marLeft w:val="0"/>
              <w:marRight w:val="0"/>
              <w:marTop w:val="0"/>
              <w:marBottom w:val="0"/>
              <w:divBdr>
                <w:top w:val="none" w:sz="0" w:space="0" w:color="auto"/>
                <w:left w:val="none" w:sz="0" w:space="0" w:color="auto"/>
                <w:bottom w:val="none" w:sz="0" w:space="0" w:color="auto"/>
                <w:right w:val="none" w:sz="0" w:space="0" w:color="auto"/>
              </w:divBdr>
              <w:divsChild>
                <w:div w:id="176275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281838">
      <w:bodyDiv w:val="1"/>
      <w:marLeft w:val="0"/>
      <w:marRight w:val="0"/>
      <w:marTop w:val="0"/>
      <w:marBottom w:val="0"/>
      <w:divBdr>
        <w:top w:val="none" w:sz="0" w:space="0" w:color="auto"/>
        <w:left w:val="none" w:sz="0" w:space="0" w:color="auto"/>
        <w:bottom w:val="none" w:sz="0" w:space="0" w:color="auto"/>
        <w:right w:val="none" w:sz="0" w:space="0" w:color="auto"/>
      </w:divBdr>
      <w:divsChild>
        <w:div w:id="863245260">
          <w:marLeft w:val="0"/>
          <w:marRight w:val="0"/>
          <w:marTop w:val="0"/>
          <w:marBottom w:val="0"/>
          <w:divBdr>
            <w:top w:val="none" w:sz="0" w:space="0" w:color="auto"/>
            <w:left w:val="none" w:sz="0" w:space="0" w:color="auto"/>
            <w:bottom w:val="none" w:sz="0" w:space="0" w:color="auto"/>
            <w:right w:val="none" w:sz="0" w:space="0" w:color="auto"/>
          </w:divBdr>
          <w:divsChild>
            <w:div w:id="759375132">
              <w:marLeft w:val="0"/>
              <w:marRight w:val="0"/>
              <w:marTop w:val="0"/>
              <w:marBottom w:val="0"/>
              <w:divBdr>
                <w:top w:val="none" w:sz="0" w:space="0" w:color="auto"/>
                <w:left w:val="none" w:sz="0" w:space="0" w:color="auto"/>
                <w:bottom w:val="none" w:sz="0" w:space="0" w:color="auto"/>
                <w:right w:val="none" w:sz="0" w:space="0" w:color="auto"/>
              </w:divBdr>
              <w:divsChild>
                <w:div w:id="98254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695894">
      <w:bodyDiv w:val="1"/>
      <w:marLeft w:val="0"/>
      <w:marRight w:val="0"/>
      <w:marTop w:val="0"/>
      <w:marBottom w:val="0"/>
      <w:divBdr>
        <w:top w:val="none" w:sz="0" w:space="0" w:color="auto"/>
        <w:left w:val="none" w:sz="0" w:space="0" w:color="auto"/>
        <w:bottom w:val="none" w:sz="0" w:space="0" w:color="auto"/>
        <w:right w:val="none" w:sz="0" w:space="0" w:color="auto"/>
      </w:divBdr>
      <w:divsChild>
        <w:div w:id="474227545">
          <w:marLeft w:val="0"/>
          <w:marRight w:val="0"/>
          <w:marTop w:val="0"/>
          <w:marBottom w:val="0"/>
          <w:divBdr>
            <w:top w:val="none" w:sz="0" w:space="0" w:color="auto"/>
            <w:left w:val="none" w:sz="0" w:space="0" w:color="auto"/>
            <w:bottom w:val="none" w:sz="0" w:space="0" w:color="auto"/>
            <w:right w:val="none" w:sz="0" w:space="0" w:color="auto"/>
          </w:divBdr>
          <w:divsChild>
            <w:div w:id="389891614">
              <w:marLeft w:val="0"/>
              <w:marRight w:val="0"/>
              <w:marTop w:val="0"/>
              <w:marBottom w:val="0"/>
              <w:divBdr>
                <w:top w:val="none" w:sz="0" w:space="0" w:color="auto"/>
                <w:left w:val="none" w:sz="0" w:space="0" w:color="auto"/>
                <w:bottom w:val="none" w:sz="0" w:space="0" w:color="auto"/>
                <w:right w:val="none" w:sz="0" w:space="0" w:color="auto"/>
              </w:divBdr>
              <w:divsChild>
                <w:div w:id="50417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052216">
      <w:bodyDiv w:val="1"/>
      <w:marLeft w:val="0"/>
      <w:marRight w:val="0"/>
      <w:marTop w:val="0"/>
      <w:marBottom w:val="0"/>
      <w:divBdr>
        <w:top w:val="none" w:sz="0" w:space="0" w:color="auto"/>
        <w:left w:val="none" w:sz="0" w:space="0" w:color="auto"/>
        <w:bottom w:val="none" w:sz="0" w:space="0" w:color="auto"/>
        <w:right w:val="none" w:sz="0" w:space="0" w:color="auto"/>
      </w:divBdr>
      <w:divsChild>
        <w:div w:id="1432240717">
          <w:marLeft w:val="0"/>
          <w:marRight w:val="0"/>
          <w:marTop w:val="0"/>
          <w:marBottom w:val="0"/>
          <w:divBdr>
            <w:top w:val="none" w:sz="0" w:space="0" w:color="auto"/>
            <w:left w:val="none" w:sz="0" w:space="0" w:color="auto"/>
            <w:bottom w:val="none" w:sz="0" w:space="0" w:color="auto"/>
            <w:right w:val="none" w:sz="0" w:space="0" w:color="auto"/>
          </w:divBdr>
          <w:divsChild>
            <w:div w:id="1284776384">
              <w:marLeft w:val="0"/>
              <w:marRight w:val="0"/>
              <w:marTop w:val="0"/>
              <w:marBottom w:val="0"/>
              <w:divBdr>
                <w:top w:val="none" w:sz="0" w:space="0" w:color="auto"/>
                <w:left w:val="none" w:sz="0" w:space="0" w:color="auto"/>
                <w:bottom w:val="none" w:sz="0" w:space="0" w:color="auto"/>
                <w:right w:val="none" w:sz="0" w:space="0" w:color="auto"/>
              </w:divBdr>
              <w:divsChild>
                <w:div w:id="15218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121246">
      <w:bodyDiv w:val="1"/>
      <w:marLeft w:val="0"/>
      <w:marRight w:val="0"/>
      <w:marTop w:val="0"/>
      <w:marBottom w:val="0"/>
      <w:divBdr>
        <w:top w:val="none" w:sz="0" w:space="0" w:color="auto"/>
        <w:left w:val="none" w:sz="0" w:space="0" w:color="auto"/>
        <w:bottom w:val="none" w:sz="0" w:space="0" w:color="auto"/>
        <w:right w:val="none" w:sz="0" w:space="0" w:color="auto"/>
      </w:divBdr>
      <w:divsChild>
        <w:div w:id="317929476">
          <w:marLeft w:val="0"/>
          <w:marRight w:val="0"/>
          <w:marTop w:val="0"/>
          <w:marBottom w:val="0"/>
          <w:divBdr>
            <w:top w:val="none" w:sz="0" w:space="0" w:color="auto"/>
            <w:left w:val="none" w:sz="0" w:space="0" w:color="auto"/>
            <w:bottom w:val="none" w:sz="0" w:space="0" w:color="auto"/>
            <w:right w:val="none" w:sz="0" w:space="0" w:color="auto"/>
          </w:divBdr>
          <w:divsChild>
            <w:div w:id="194389012">
              <w:marLeft w:val="0"/>
              <w:marRight w:val="0"/>
              <w:marTop w:val="0"/>
              <w:marBottom w:val="0"/>
              <w:divBdr>
                <w:top w:val="none" w:sz="0" w:space="0" w:color="auto"/>
                <w:left w:val="none" w:sz="0" w:space="0" w:color="auto"/>
                <w:bottom w:val="none" w:sz="0" w:space="0" w:color="auto"/>
                <w:right w:val="none" w:sz="0" w:space="0" w:color="auto"/>
              </w:divBdr>
              <w:divsChild>
                <w:div w:id="55208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403681">
      <w:bodyDiv w:val="1"/>
      <w:marLeft w:val="0"/>
      <w:marRight w:val="0"/>
      <w:marTop w:val="0"/>
      <w:marBottom w:val="0"/>
      <w:divBdr>
        <w:top w:val="none" w:sz="0" w:space="0" w:color="auto"/>
        <w:left w:val="none" w:sz="0" w:space="0" w:color="auto"/>
        <w:bottom w:val="none" w:sz="0" w:space="0" w:color="auto"/>
        <w:right w:val="none" w:sz="0" w:space="0" w:color="auto"/>
      </w:divBdr>
      <w:divsChild>
        <w:div w:id="1360811398">
          <w:marLeft w:val="0"/>
          <w:marRight w:val="0"/>
          <w:marTop w:val="0"/>
          <w:marBottom w:val="0"/>
          <w:divBdr>
            <w:top w:val="none" w:sz="0" w:space="0" w:color="auto"/>
            <w:left w:val="none" w:sz="0" w:space="0" w:color="auto"/>
            <w:bottom w:val="none" w:sz="0" w:space="0" w:color="auto"/>
            <w:right w:val="none" w:sz="0" w:space="0" w:color="auto"/>
          </w:divBdr>
          <w:divsChild>
            <w:div w:id="508526570">
              <w:marLeft w:val="0"/>
              <w:marRight w:val="0"/>
              <w:marTop w:val="0"/>
              <w:marBottom w:val="0"/>
              <w:divBdr>
                <w:top w:val="none" w:sz="0" w:space="0" w:color="auto"/>
                <w:left w:val="none" w:sz="0" w:space="0" w:color="auto"/>
                <w:bottom w:val="none" w:sz="0" w:space="0" w:color="auto"/>
                <w:right w:val="none" w:sz="0" w:space="0" w:color="auto"/>
              </w:divBdr>
              <w:divsChild>
                <w:div w:id="56106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749336">
      <w:bodyDiv w:val="1"/>
      <w:marLeft w:val="0"/>
      <w:marRight w:val="0"/>
      <w:marTop w:val="0"/>
      <w:marBottom w:val="0"/>
      <w:divBdr>
        <w:top w:val="none" w:sz="0" w:space="0" w:color="auto"/>
        <w:left w:val="none" w:sz="0" w:space="0" w:color="auto"/>
        <w:bottom w:val="none" w:sz="0" w:space="0" w:color="auto"/>
        <w:right w:val="none" w:sz="0" w:space="0" w:color="auto"/>
      </w:divBdr>
      <w:divsChild>
        <w:div w:id="1791779808">
          <w:marLeft w:val="0"/>
          <w:marRight w:val="0"/>
          <w:marTop w:val="0"/>
          <w:marBottom w:val="0"/>
          <w:divBdr>
            <w:top w:val="none" w:sz="0" w:space="0" w:color="auto"/>
            <w:left w:val="none" w:sz="0" w:space="0" w:color="auto"/>
            <w:bottom w:val="none" w:sz="0" w:space="0" w:color="auto"/>
            <w:right w:val="none" w:sz="0" w:space="0" w:color="auto"/>
          </w:divBdr>
          <w:divsChild>
            <w:div w:id="554632742">
              <w:marLeft w:val="0"/>
              <w:marRight w:val="0"/>
              <w:marTop w:val="0"/>
              <w:marBottom w:val="0"/>
              <w:divBdr>
                <w:top w:val="none" w:sz="0" w:space="0" w:color="auto"/>
                <w:left w:val="none" w:sz="0" w:space="0" w:color="auto"/>
                <w:bottom w:val="none" w:sz="0" w:space="0" w:color="auto"/>
                <w:right w:val="none" w:sz="0" w:space="0" w:color="auto"/>
              </w:divBdr>
              <w:divsChild>
                <w:div w:id="207141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306454">
      <w:bodyDiv w:val="1"/>
      <w:marLeft w:val="0"/>
      <w:marRight w:val="0"/>
      <w:marTop w:val="0"/>
      <w:marBottom w:val="0"/>
      <w:divBdr>
        <w:top w:val="none" w:sz="0" w:space="0" w:color="auto"/>
        <w:left w:val="none" w:sz="0" w:space="0" w:color="auto"/>
        <w:bottom w:val="none" w:sz="0" w:space="0" w:color="auto"/>
        <w:right w:val="none" w:sz="0" w:space="0" w:color="auto"/>
      </w:divBdr>
      <w:divsChild>
        <w:div w:id="1930458718">
          <w:marLeft w:val="0"/>
          <w:marRight w:val="0"/>
          <w:marTop w:val="0"/>
          <w:marBottom w:val="0"/>
          <w:divBdr>
            <w:top w:val="none" w:sz="0" w:space="0" w:color="auto"/>
            <w:left w:val="none" w:sz="0" w:space="0" w:color="auto"/>
            <w:bottom w:val="none" w:sz="0" w:space="0" w:color="auto"/>
            <w:right w:val="none" w:sz="0" w:space="0" w:color="auto"/>
          </w:divBdr>
          <w:divsChild>
            <w:div w:id="377246358">
              <w:marLeft w:val="0"/>
              <w:marRight w:val="0"/>
              <w:marTop w:val="0"/>
              <w:marBottom w:val="0"/>
              <w:divBdr>
                <w:top w:val="none" w:sz="0" w:space="0" w:color="auto"/>
                <w:left w:val="none" w:sz="0" w:space="0" w:color="auto"/>
                <w:bottom w:val="none" w:sz="0" w:space="0" w:color="auto"/>
                <w:right w:val="none" w:sz="0" w:space="0" w:color="auto"/>
              </w:divBdr>
              <w:divsChild>
                <w:div w:id="24788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391276">
      <w:bodyDiv w:val="1"/>
      <w:marLeft w:val="0"/>
      <w:marRight w:val="0"/>
      <w:marTop w:val="0"/>
      <w:marBottom w:val="0"/>
      <w:divBdr>
        <w:top w:val="none" w:sz="0" w:space="0" w:color="auto"/>
        <w:left w:val="none" w:sz="0" w:space="0" w:color="auto"/>
        <w:bottom w:val="none" w:sz="0" w:space="0" w:color="auto"/>
        <w:right w:val="none" w:sz="0" w:space="0" w:color="auto"/>
      </w:divBdr>
      <w:divsChild>
        <w:div w:id="1304234506">
          <w:marLeft w:val="0"/>
          <w:marRight w:val="0"/>
          <w:marTop w:val="0"/>
          <w:marBottom w:val="0"/>
          <w:divBdr>
            <w:top w:val="none" w:sz="0" w:space="0" w:color="auto"/>
            <w:left w:val="none" w:sz="0" w:space="0" w:color="auto"/>
            <w:bottom w:val="none" w:sz="0" w:space="0" w:color="auto"/>
            <w:right w:val="none" w:sz="0" w:space="0" w:color="auto"/>
          </w:divBdr>
          <w:divsChild>
            <w:div w:id="1964657244">
              <w:marLeft w:val="0"/>
              <w:marRight w:val="0"/>
              <w:marTop w:val="0"/>
              <w:marBottom w:val="0"/>
              <w:divBdr>
                <w:top w:val="none" w:sz="0" w:space="0" w:color="auto"/>
                <w:left w:val="none" w:sz="0" w:space="0" w:color="auto"/>
                <w:bottom w:val="none" w:sz="0" w:space="0" w:color="auto"/>
                <w:right w:val="none" w:sz="0" w:space="0" w:color="auto"/>
              </w:divBdr>
              <w:divsChild>
                <w:div w:id="86752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061771">
      <w:bodyDiv w:val="1"/>
      <w:marLeft w:val="0"/>
      <w:marRight w:val="0"/>
      <w:marTop w:val="0"/>
      <w:marBottom w:val="0"/>
      <w:divBdr>
        <w:top w:val="none" w:sz="0" w:space="0" w:color="auto"/>
        <w:left w:val="none" w:sz="0" w:space="0" w:color="auto"/>
        <w:bottom w:val="none" w:sz="0" w:space="0" w:color="auto"/>
        <w:right w:val="none" w:sz="0" w:space="0" w:color="auto"/>
      </w:divBdr>
      <w:divsChild>
        <w:div w:id="975531463">
          <w:marLeft w:val="0"/>
          <w:marRight w:val="0"/>
          <w:marTop w:val="0"/>
          <w:marBottom w:val="0"/>
          <w:divBdr>
            <w:top w:val="none" w:sz="0" w:space="0" w:color="auto"/>
            <w:left w:val="none" w:sz="0" w:space="0" w:color="auto"/>
            <w:bottom w:val="none" w:sz="0" w:space="0" w:color="auto"/>
            <w:right w:val="none" w:sz="0" w:space="0" w:color="auto"/>
          </w:divBdr>
          <w:divsChild>
            <w:div w:id="677196845">
              <w:marLeft w:val="0"/>
              <w:marRight w:val="0"/>
              <w:marTop w:val="0"/>
              <w:marBottom w:val="0"/>
              <w:divBdr>
                <w:top w:val="none" w:sz="0" w:space="0" w:color="auto"/>
                <w:left w:val="none" w:sz="0" w:space="0" w:color="auto"/>
                <w:bottom w:val="none" w:sz="0" w:space="0" w:color="auto"/>
                <w:right w:val="none" w:sz="0" w:space="0" w:color="auto"/>
              </w:divBdr>
              <w:divsChild>
                <w:div w:id="51330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816083">
      <w:bodyDiv w:val="1"/>
      <w:marLeft w:val="0"/>
      <w:marRight w:val="0"/>
      <w:marTop w:val="0"/>
      <w:marBottom w:val="0"/>
      <w:divBdr>
        <w:top w:val="none" w:sz="0" w:space="0" w:color="auto"/>
        <w:left w:val="none" w:sz="0" w:space="0" w:color="auto"/>
        <w:bottom w:val="none" w:sz="0" w:space="0" w:color="auto"/>
        <w:right w:val="none" w:sz="0" w:space="0" w:color="auto"/>
      </w:divBdr>
      <w:divsChild>
        <w:div w:id="1439837668">
          <w:marLeft w:val="0"/>
          <w:marRight w:val="0"/>
          <w:marTop w:val="0"/>
          <w:marBottom w:val="0"/>
          <w:divBdr>
            <w:top w:val="none" w:sz="0" w:space="0" w:color="auto"/>
            <w:left w:val="none" w:sz="0" w:space="0" w:color="auto"/>
            <w:bottom w:val="none" w:sz="0" w:space="0" w:color="auto"/>
            <w:right w:val="none" w:sz="0" w:space="0" w:color="auto"/>
          </w:divBdr>
          <w:divsChild>
            <w:div w:id="1974752714">
              <w:marLeft w:val="0"/>
              <w:marRight w:val="0"/>
              <w:marTop w:val="0"/>
              <w:marBottom w:val="0"/>
              <w:divBdr>
                <w:top w:val="none" w:sz="0" w:space="0" w:color="auto"/>
                <w:left w:val="none" w:sz="0" w:space="0" w:color="auto"/>
                <w:bottom w:val="none" w:sz="0" w:space="0" w:color="auto"/>
                <w:right w:val="none" w:sz="0" w:space="0" w:color="auto"/>
              </w:divBdr>
              <w:divsChild>
                <w:div w:id="194106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019112">
      <w:bodyDiv w:val="1"/>
      <w:marLeft w:val="0"/>
      <w:marRight w:val="0"/>
      <w:marTop w:val="0"/>
      <w:marBottom w:val="0"/>
      <w:divBdr>
        <w:top w:val="none" w:sz="0" w:space="0" w:color="auto"/>
        <w:left w:val="none" w:sz="0" w:space="0" w:color="auto"/>
        <w:bottom w:val="none" w:sz="0" w:space="0" w:color="auto"/>
        <w:right w:val="none" w:sz="0" w:space="0" w:color="auto"/>
      </w:divBdr>
      <w:divsChild>
        <w:div w:id="98915558">
          <w:marLeft w:val="0"/>
          <w:marRight w:val="0"/>
          <w:marTop w:val="0"/>
          <w:marBottom w:val="0"/>
          <w:divBdr>
            <w:top w:val="none" w:sz="0" w:space="0" w:color="auto"/>
            <w:left w:val="none" w:sz="0" w:space="0" w:color="auto"/>
            <w:bottom w:val="none" w:sz="0" w:space="0" w:color="auto"/>
            <w:right w:val="none" w:sz="0" w:space="0" w:color="auto"/>
          </w:divBdr>
          <w:divsChild>
            <w:div w:id="2138404439">
              <w:marLeft w:val="0"/>
              <w:marRight w:val="0"/>
              <w:marTop w:val="0"/>
              <w:marBottom w:val="0"/>
              <w:divBdr>
                <w:top w:val="none" w:sz="0" w:space="0" w:color="auto"/>
                <w:left w:val="none" w:sz="0" w:space="0" w:color="auto"/>
                <w:bottom w:val="none" w:sz="0" w:space="0" w:color="auto"/>
                <w:right w:val="none" w:sz="0" w:space="0" w:color="auto"/>
              </w:divBdr>
              <w:divsChild>
                <w:div w:id="165734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89246">
      <w:bodyDiv w:val="1"/>
      <w:marLeft w:val="0"/>
      <w:marRight w:val="0"/>
      <w:marTop w:val="0"/>
      <w:marBottom w:val="0"/>
      <w:divBdr>
        <w:top w:val="none" w:sz="0" w:space="0" w:color="auto"/>
        <w:left w:val="none" w:sz="0" w:space="0" w:color="auto"/>
        <w:bottom w:val="none" w:sz="0" w:space="0" w:color="auto"/>
        <w:right w:val="none" w:sz="0" w:space="0" w:color="auto"/>
      </w:divBdr>
      <w:divsChild>
        <w:div w:id="382944452">
          <w:marLeft w:val="0"/>
          <w:marRight w:val="0"/>
          <w:marTop w:val="0"/>
          <w:marBottom w:val="0"/>
          <w:divBdr>
            <w:top w:val="none" w:sz="0" w:space="0" w:color="auto"/>
            <w:left w:val="none" w:sz="0" w:space="0" w:color="auto"/>
            <w:bottom w:val="none" w:sz="0" w:space="0" w:color="auto"/>
            <w:right w:val="none" w:sz="0" w:space="0" w:color="auto"/>
          </w:divBdr>
          <w:divsChild>
            <w:div w:id="504788007">
              <w:marLeft w:val="0"/>
              <w:marRight w:val="0"/>
              <w:marTop w:val="0"/>
              <w:marBottom w:val="0"/>
              <w:divBdr>
                <w:top w:val="none" w:sz="0" w:space="0" w:color="auto"/>
                <w:left w:val="none" w:sz="0" w:space="0" w:color="auto"/>
                <w:bottom w:val="none" w:sz="0" w:space="0" w:color="auto"/>
                <w:right w:val="none" w:sz="0" w:space="0" w:color="auto"/>
              </w:divBdr>
              <w:divsChild>
                <w:div w:id="96353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8544">
      <w:bodyDiv w:val="1"/>
      <w:marLeft w:val="0"/>
      <w:marRight w:val="0"/>
      <w:marTop w:val="0"/>
      <w:marBottom w:val="0"/>
      <w:divBdr>
        <w:top w:val="none" w:sz="0" w:space="0" w:color="auto"/>
        <w:left w:val="none" w:sz="0" w:space="0" w:color="auto"/>
        <w:bottom w:val="none" w:sz="0" w:space="0" w:color="auto"/>
        <w:right w:val="none" w:sz="0" w:space="0" w:color="auto"/>
      </w:divBdr>
      <w:divsChild>
        <w:div w:id="562789109">
          <w:marLeft w:val="0"/>
          <w:marRight w:val="0"/>
          <w:marTop w:val="0"/>
          <w:marBottom w:val="0"/>
          <w:divBdr>
            <w:top w:val="none" w:sz="0" w:space="0" w:color="auto"/>
            <w:left w:val="none" w:sz="0" w:space="0" w:color="auto"/>
            <w:bottom w:val="none" w:sz="0" w:space="0" w:color="auto"/>
            <w:right w:val="none" w:sz="0" w:space="0" w:color="auto"/>
          </w:divBdr>
          <w:divsChild>
            <w:div w:id="1723018951">
              <w:marLeft w:val="0"/>
              <w:marRight w:val="0"/>
              <w:marTop w:val="0"/>
              <w:marBottom w:val="0"/>
              <w:divBdr>
                <w:top w:val="none" w:sz="0" w:space="0" w:color="auto"/>
                <w:left w:val="none" w:sz="0" w:space="0" w:color="auto"/>
                <w:bottom w:val="none" w:sz="0" w:space="0" w:color="auto"/>
                <w:right w:val="none" w:sz="0" w:space="0" w:color="auto"/>
              </w:divBdr>
              <w:divsChild>
                <w:div w:id="128669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352403">
      <w:bodyDiv w:val="1"/>
      <w:marLeft w:val="0"/>
      <w:marRight w:val="0"/>
      <w:marTop w:val="0"/>
      <w:marBottom w:val="0"/>
      <w:divBdr>
        <w:top w:val="none" w:sz="0" w:space="0" w:color="auto"/>
        <w:left w:val="none" w:sz="0" w:space="0" w:color="auto"/>
        <w:bottom w:val="none" w:sz="0" w:space="0" w:color="auto"/>
        <w:right w:val="none" w:sz="0" w:space="0" w:color="auto"/>
      </w:divBdr>
      <w:divsChild>
        <w:div w:id="547649212">
          <w:marLeft w:val="0"/>
          <w:marRight w:val="0"/>
          <w:marTop w:val="0"/>
          <w:marBottom w:val="0"/>
          <w:divBdr>
            <w:top w:val="none" w:sz="0" w:space="0" w:color="auto"/>
            <w:left w:val="none" w:sz="0" w:space="0" w:color="auto"/>
            <w:bottom w:val="none" w:sz="0" w:space="0" w:color="auto"/>
            <w:right w:val="none" w:sz="0" w:space="0" w:color="auto"/>
          </w:divBdr>
          <w:divsChild>
            <w:div w:id="993341457">
              <w:marLeft w:val="0"/>
              <w:marRight w:val="0"/>
              <w:marTop w:val="0"/>
              <w:marBottom w:val="0"/>
              <w:divBdr>
                <w:top w:val="none" w:sz="0" w:space="0" w:color="auto"/>
                <w:left w:val="none" w:sz="0" w:space="0" w:color="auto"/>
                <w:bottom w:val="none" w:sz="0" w:space="0" w:color="auto"/>
                <w:right w:val="none" w:sz="0" w:space="0" w:color="auto"/>
              </w:divBdr>
              <w:divsChild>
                <w:div w:id="126904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643041">
      <w:bodyDiv w:val="1"/>
      <w:marLeft w:val="0"/>
      <w:marRight w:val="0"/>
      <w:marTop w:val="0"/>
      <w:marBottom w:val="0"/>
      <w:divBdr>
        <w:top w:val="none" w:sz="0" w:space="0" w:color="auto"/>
        <w:left w:val="none" w:sz="0" w:space="0" w:color="auto"/>
        <w:bottom w:val="none" w:sz="0" w:space="0" w:color="auto"/>
        <w:right w:val="none" w:sz="0" w:space="0" w:color="auto"/>
      </w:divBdr>
      <w:divsChild>
        <w:div w:id="1058627769">
          <w:marLeft w:val="0"/>
          <w:marRight w:val="0"/>
          <w:marTop w:val="0"/>
          <w:marBottom w:val="0"/>
          <w:divBdr>
            <w:top w:val="none" w:sz="0" w:space="0" w:color="auto"/>
            <w:left w:val="none" w:sz="0" w:space="0" w:color="auto"/>
            <w:bottom w:val="none" w:sz="0" w:space="0" w:color="auto"/>
            <w:right w:val="none" w:sz="0" w:space="0" w:color="auto"/>
          </w:divBdr>
          <w:divsChild>
            <w:div w:id="382408974">
              <w:marLeft w:val="0"/>
              <w:marRight w:val="0"/>
              <w:marTop w:val="0"/>
              <w:marBottom w:val="0"/>
              <w:divBdr>
                <w:top w:val="none" w:sz="0" w:space="0" w:color="auto"/>
                <w:left w:val="none" w:sz="0" w:space="0" w:color="auto"/>
                <w:bottom w:val="none" w:sz="0" w:space="0" w:color="auto"/>
                <w:right w:val="none" w:sz="0" w:space="0" w:color="auto"/>
              </w:divBdr>
              <w:divsChild>
                <w:div w:id="128739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229501">
      <w:bodyDiv w:val="1"/>
      <w:marLeft w:val="0"/>
      <w:marRight w:val="0"/>
      <w:marTop w:val="0"/>
      <w:marBottom w:val="0"/>
      <w:divBdr>
        <w:top w:val="none" w:sz="0" w:space="0" w:color="auto"/>
        <w:left w:val="none" w:sz="0" w:space="0" w:color="auto"/>
        <w:bottom w:val="none" w:sz="0" w:space="0" w:color="auto"/>
        <w:right w:val="none" w:sz="0" w:space="0" w:color="auto"/>
      </w:divBdr>
      <w:divsChild>
        <w:div w:id="1115516553">
          <w:marLeft w:val="0"/>
          <w:marRight w:val="0"/>
          <w:marTop w:val="0"/>
          <w:marBottom w:val="0"/>
          <w:divBdr>
            <w:top w:val="none" w:sz="0" w:space="0" w:color="auto"/>
            <w:left w:val="none" w:sz="0" w:space="0" w:color="auto"/>
            <w:bottom w:val="none" w:sz="0" w:space="0" w:color="auto"/>
            <w:right w:val="none" w:sz="0" w:space="0" w:color="auto"/>
          </w:divBdr>
          <w:divsChild>
            <w:div w:id="1112897709">
              <w:marLeft w:val="0"/>
              <w:marRight w:val="0"/>
              <w:marTop w:val="0"/>
              <w:marBottom w:val="0"/>
              <w:divBdr>
                <w:top w:val="none" w:sz="0" w:space="0" w:color="auto"/>
                <w:left w:val="none" w:sz="0" w:space="0" w:color="auto"/>
                <w:bottom w:val="none" w:sz="0" w:space="0" w:color="auto"/>
                <w:right w:val="none" w:sz="0" w:space="0" w:color="auto"/>
              </w:divBdr>
              <w:divsChild>
                <w:div w:id="5288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51553">
      <w:bodyDiv w:val="1"/>
      <w:marLeft w:val="0"/>
      <w:marRight w:val="0"/>
      <w:marTop w:val="0"/>
      <w:marBottom w:val="0"/>
      <w:divBdr>
        <w:top w:val="none" w:sz="0" w:space="0" w:color="auto"/>
        <w:left w:val="none" w:sz="0" w:space="0" w:color="auto"/>
        <w:bottom w:val="none" w:sz="0" w:space="0" w:color="auto"/>
        <w:right w:val="none" w:sz="0" w:space="0" w:color="auto"/>
      </w:divBdr>
      <w:divsChild>
        <w:div w:id="525412162">
          <w:marLeft w:val="0"/>
          <w:marRight w:val="0"/>
          <w:marTop w:val="0"/>
          <w:marBottom w:val="0"/>
          <w:divBdr>
            <w:top w:val="none" w:sz="0" w:space="0" w:color="auto"/>
            <w:left w:val="none" w:sz="0" w:space="0" w:color="auto"/>
            <w:bottom w:val="none" w:sz="0" w:space="0" w:color="auto"/>
            <w:right w:val="none" w:sz="0" w:space="0" w:color="auto"/>
          </w:divBdr>
          <w:divsChild>
            <w:div w:id="1934850898">
              <w:marLeft w:val="0"/>
              <w:marRight w:val="0"/>
              <w:marTop w:val="0"/>
              <w:marBottom w:val="0"/>
              <w:divBdr>
                <w:top w:val="none" w:sz="0" w:space="0" w:color="auto"/>
                <w:left w:val="none" w:sz="0" w:space="0" w:color="auto"/>
                <w:bottom w:val="none" w:sz="0" w:space="0" w:color="auto"/>
                <w:right w:val="none" w:sz="0" w:space="0" w:color="auto"/>
              </w:divBdr>
              <w:divsChild>
                <w:div w:id="186856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684620">
      <w:bodyDiv w:val="1"/>
      <w:marLeft w:val="0"/>
      <w:marRight w:val="0"/>
      <w:marTop w:val="0"/>
      <w:marBottom w:val="0"/>
      <w:divBdr>
        <w:top w:val="none" w:sz="0" w:space="0" w:color="auto"/>
        <w:left w:val="none" w:sz="0" w:space="0" w:color="auto"/>
        <w:bottom w:val="none" w:sz="0" w:space="0" w:color="auto"/>
        <w:right w:val="none" w:sz="0" w:space="0" w:color="auto"/>
      </w:divBdr>
      <w:divsChild>
        <w:div w:id="1696804198">
          <w:marLeft w:val="0"/>
          <w:marRight w:val="0"/>
          <w:marTop w:val="0"/>
          <w:marBottom w:val="0"/>
          <w:divBdr>
            <w:top w:val="none" w:sz="0" w:space="0" w:color="auto"/>
            <w:left w:val="none" w:sz="0" w:space="0" w:color="auto"/>
            <w:bottom w:val="none" w:sz="0" w:space="0" w:color="auto"/>
            <w:right w:val="none" w:sz="0" w:space="0" w:color="auto"/>
          </w:divBdr>
          <w:divsChild>
            <w:div w:id="339506894">
              <w:marLeft w:val="0"/>
              <w:marRight w:val="0"/>
              <w:marTop w:val="0"/>
              <w:marBottom w:val="0"/>
              <w:divBdr>
                <w:top w:val="none" w:sz="0" w:space="0" w:color="auto"/>
                <w:left w:val="none" w:sz="0" w:space="0" w:color="auto"/>
                <w:bottom w:val="none" w:sz="0" w:space="0" w:color="auto"/>
                <w:right w:val="none" w:sz="0" w:space="0" w:color="auto"/>
              </w:divBdr>
              <w:divsChild>
                <w:div w:id="182793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985828">
      <w:bodyDiv w:val="1"/>
      <w:marLeft w:val="0"/>
      <w:marRight w:val="0"/>
      <w:marTop w:val="0"/>
      <w:marBottom w:val="0"/>
      <w:divBdr>
        <w:top w:val="none" w:sz="0" w:space="0" w:color="auto"/>
        <w:left w:val="none" w:sz="0" w:space="0" w:color="auto"/>
        <w:bottom w:val="none" w:sz="0" w:space="0" w:color="auto"/>
        <w:right w:val="none" w:sz="0" w:space="0" w:color="auto"/>
      </w:divBdr>
      <w:divsChild>
        <w:div w:id="1395589899">
          <w:marLeft w:val="0"/>
          <w:marRight w:val="0"/>
          <w:marTop w:val="0"/>
          <w:marBottom w:val="0"/>
          <w:divBdr>
            <w:top w:val="none" w:sz="0" w:space="0" w:color="auto"/>
            <w:left w:val="none" w:sz="0" w:space="0" w:color="auto"/>
            <w:bottom w:val="none" w:sz="0" w:space="0" w:color="auto"/>
            <w:right w:val="none" w:sz="0" w:space="0" w:color="auto"/>
          </w:divBdr>
          <w:divsChild>
            <w:div w:id="1802727497">
              <w:marLeft w:val="0"/>
              <w:marRight w:val="0"/>
              <w:marTop w:val="0"/>
              <w:marBottom w:val="0"/>
              <w:divBdr>
                <w:top w:val="none" w:sz="0" w:space="0" w:color="auto"/>
                <w:left w:val="none" w:sz="0" w:space="0" w:color="auto"/>
                <w:bottom w:val="none" w:sz="0" w:space="0" w:color="auto"/>
                <w:right w:val="none" w:sz="0" w:space="0" w:color="auto"/>
              </w:divBdr>
              <w:divsChild>
                <w:div w:id="133137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744577">
      <w:bodyDiv w:val="1"/>
      <w:marLeft w:val="0"/>
      <w:marRight w:val="0"/>
      <w:marTop w:val="0"/>
      <w:marBottom w:val="0"/>
      <w:divBdr>
        <w:top w:val="none" w:sz="0" w:space="0" w:color="auto"/>
        <w:left w:val="none" w:sz="0" w:space="0" w:color="auto"/>
        <w:bottom w:val="none" w:sz="0" w:space="0" w:color="auto"/>
        <w:right w:val="none" w:sz="0" w:space="0" w:color="auto"/>
      </w:divBdr>
      <w:divsChild>
        <w:div w:id="594872542">
          <w:marLeft w:val="0"/>
          <w:marRight w:val="0"/>
          <w:marTop w:val="0"/>
          <w:marBottom w:val="0"/>
          <w:divBdr>
            <w:top w:val="none" w:sz="0" w:space="0" w:color="auto"/>
            <w:left w:val="none" w:sz="0" w:space="0" w:color="auto"/>
            <w:bottom w:val="none" w:sz="0" w:space="0" w:color="auto"/>
            <w:right w:val="none" w:sz="0" w:space="0" w:color="auto"/>
          </w:divBdr>
          <w:divsChild>
            <w:div w:id="1693148948">
              <w:marLeft w:val="0"/>
              <w:marRight w:val="0"/>
              <w:marTop w:val="0"/>
              <w:marBottom w:val="0"/>
              <w:divBdr>
                <w:top w:val="none" w:sz="0" w:space="0" w:color="auto"/>
                <w:left w:val="none" w:sz="0" w:space="0" w:color="auto"/>
                <w:bottom w:val="none" w:sz="0" w:space="0" w:color="auto"/>
                <w:right w:val="none" w:sz="0" w:space="0" w:color="auto"/>
              </w:divBdr>
              <w:divsChild>
                <w:div w:id="13429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45795">
      <w:bodyDiv w:val="1"/>
      <w:marLeft w:val="0"/>
      <w:marRight w:val="0"/>
      <w:marTop w:val="0"/>
      <w:marBottom w:val="0"/>
      <w:divBdr>
        <w:top w:val="none" w:sz="0" w:space="0" w:color="auto"/>
        <w:left w:val="none" w:sz="0" w:space="0" w:color="auto"/>
        <w:bottom w:val="none" w:sz="0" w:space="0" w:color="auto"/>
        <w:right w:val="none" w:sz="0" w:space="0" w:color="auto"/>
      </w:divBdr>
      <w:divsChild>
        <w:div w:id="639384611">
          <w:marLeft w:val="0"/>
          <w:marRight w:val="0"/>
          <w:marTop w:val="0"/>
          <w:marBottom w:val="0"/>
          <w:divBdr>
            <w:top w:val="none" w:sz="0" w:space="0" w:color="auto"/>
            <w:left w:val="none" w:sz="0" w:space="0" w:color="auto"/>
            <w:bottom w:val="none" w:sz="0" w:space="0" w:color="auto"/>
            <w:right w:val="none" w:sz="0" w:space="0" w:color="auto"/>
          </w:divBdr>
          <w:divsChild>
            <w:div w:id="1179194077">
              <w:marLeft w:val="0"/>
              <w:marRight w:val="0"/>
              <w:marTop w:val="0"/>
              <w:marBottom w:val="0"/>
              <w:divBdr>
                <w:top w:val="none" w:sz="0" w:space="0" w:color="auto"/>
                <w:left w:val="none" w:sz="0" w:space="0" w:color="auto"/>
                <w:bottom w:val="none" w:sz="0" w:space="0" w:color="auto"/>
                <w:right w:val="none" w:sz="0" w:space="0" w:color="auto"/>
              </w:divBdr>
              <w:divsChild>
                <w:div w:id="130011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780184">
      <w:bodyDiv w:val="1"/>
      <w:marLeft w:val="0"/>
      <w:marRight w:val="0"/>
      <w:marTop w:val="0"/>
      <w:marBottom w:val="0"/>
      <w:divBdr>
        <w:top w:val="none" w:sz="0" w:space="0" w:color="auto"/>
        <w:left w:val="none" w:sz="0" w:space="0" w:color="auto"/>
        <w:bottom w:val="none" w:sz="0" w:space="0" w:color="auto"/>
        <w:right w:val="none" w:sz="0" w:space="0" w:color="auto"/>
      </w:divBdr>
      <w:divsChild>
        <w:div w:id="768741489">
          <w:marLeft w:val="0"/>
          <w:marRight w:val="0"/>
          <w:marTop w:val="0"/>
          <w:marBottom w:val="0"/>
          <w:divBdr>
            <w:top w:val="none" w:sz="0" w:space="0" w:color="auto"/>
            <w:left w:val="none" w:sz="0" w:space="0" w:color="auto"/>
            <w:bottom w:val="none" w:sz="0" w:space="0" w:color="auto"/>
            <w:right w:val="none" w:sz="0" w:space="0" w:color="auto"/>
          </w:divBdr>
          <w:divsChild>
            <w:div w:id="1528718518">
              <w:marLeft w:val="0"/>
              <w:marRight w:val="0"/>
              <w:marTop w:val="0"/>
              <w:marBottom w:val="0"/>
              <w:divBdr>
                <w:top w:val="none" w:sz="0" w:space="0" w:color="auto"/>
                <w:left w:val="none" w:sz="0" w:space="0" w:color="auto"/>
                <w:bottom w:val="none" w:sz="0" w:space="0" w:color="auto"/>
                <w:right w:val="none" w:sz="0" w:space="0" w:color="auto"/>
              </w:divBdr>
              <w:divsChild>
                <w:div w:id="120841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403118">
      <w:bodyDiv w:val="1"/>
      <w:marLeft w:val="0"/>
      <w:marRight w:val="0"/>
      <w:marTop w:val="0"/>
      <w:marBottom w:val="0"/>
      <w:divBdr>
        <w:top w:val="none" w:sz="0" w:space="0" w:color="auto"/>
        <w:left w:val="none" w:sz="0" w:space="0" w:color="auto"/>
        <w:bottom w:val="none" w:sz="0" w:space="0" w:color="auto"/>
        <w:right w:val="none" w:sz="0" w:space="0" w:color="auto"/>
      </w:divBdr>
      <w:divsChild>
        <w:div w:id="2118211982">
          <w:marLeft w:val="0"/>
          <w:marRight w:val="0"/>
          <w:marTop w:val="0"/>
          <w:marBottom w:val="0"/>
          <w:divBdr>
            <w:top w:val="none" w:sz="0" w:space="0" w:color="auto"/>
            <w:left w:val="none" w:sz="0" w:space="0" w:color="auto"/>
            <w:bottom w:val="none" w:sz="0" w:space="0" w:color="auto"/>
            <w:right w:val="none" w:sz="0" w:space="0" w:color="auto"/>
          </w:divBdr>
          <w:divsChild>
            <w:div w:id="586420815">
              <w:marLeft w:val="0"/>
              <w:marRight w:val="0"/>
              <w:marTop w:val="0"/>
              <w:marBottom w:val="0"/>
              <w:divBdr>
                <w:top w:val="none" w:sz="0" w:space="0" w:color="auto"/>
                <w:left w:val="none" w:sz="0" w:space="0" w:color="auto"/>
                <w:bottom w:val="none" w:sz="0" w:space="0" w:color="auto"/>
                <w:right w:val="none" w:sz="0" w:space="0" w:color="auto"/>
              </w:divBdr>
              <w:divsChild>
                <w:div w:id="204259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176583">
      <w:bodyDiv w:val="1"/>
      <w:marLeft w:val="0"/>
      <w:marRight w:val="0"/>
      <w:marTop w:val="0"/>
      <w:marBottom w:val="0"/>
      <w:divBdr>
        <w:top w:val="none" w:sz="0" w:space="0" w:color="auto"/>
        <w:left w:val="none" w:sz="0" w:space="0" w:color="auto"/>
        <w:bottom w:val="none" w:sz="0" w:space="0" w:color="auto"/>
        <w:right w:val="none" w:sz="0" w:space="0" w:color="auto"/>
      </w:divBdr>
      <w:divsChild>
        <w:div w:id="892234391">
          <w:marLeft w:val="0"/>
          <w:marRight w:val="0"/>
          <w:marTop w:val="0"/>
          <w:marBottom w:val="0"/>
          <w:divBdr>
            <w:top w:val="none" w:sz="0" w:space="0" w:color="auto"/>
            <w:left w:val="none" w:sz="0" w:space="0" w:color="auto"/>
            <w:bottom w:val="none" w:sz="0" w:space="0" w:color="auto"/>
            <w:right w:val="none" w:sz="0" w:space="0" w:color="auto"/>
          </w:divBdr>
          <w:divsChild>
            <w:div w:id="227691196">
              <w:marLeft w:val="0"/>
              <w:marRight w:val="0"/>
              <w:marTop w:val="0"/>
              <w:marBottom w:val="0"/>
              <w:divBdr>
                <w:top w:val="none" w:sz="0" w:space="0" w:color="auto"/>
                <w:left w:val="none" w:sz="0" w:space="0" w:color="auto"/>
                <w:bottom w:val="none" w:sz="0" w:space="0" w:color="auto"/>
                <w:right w:val="none" w:sz="0" w:space="0" w:color="auto"/>
              </w:divBdr>
              <w:divsChild>
                <w:div w:id="20941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955189">
      <w:bodyDiv w:val="1"/>
      <w:marLeft w:val="0"/>
      <w:marRight w:val="0"/>
      <w:marTop w:val="0"/>
      <w:marBottom w:val="0"/>
      <w:divBdr>
        <w:top w:val="none" w:sz="0" w:space="0" w:color="auto"/>
        <w:left w:val="none" w:sz="0" w:space="0" w:color="auto"/>
        <w:bottom w:val="none" w:sz="0" w:space="0" w:color="auto"/>
        <w:right w:val="none" w:sz="0" w:space="0" w:color="auto"/>
      </w:divBdr>
      <w:divsChild>
        <w:div w:id="2129276499">
          <w:marLeft w:val="0"/>
          <w:marRight w:val="0"/>
          <w:marTop w:val="0"/>
          <w:marBottom w:val="0"/>
          <w:divBdr>
            <w:top w:val="none" w:sz="0" w:space="0" w:color="auto"/>
            <w:left w:val="none" w:sz="0" w:space="0" w:color="auto"/>
            <w:bottom w:val="none" w:sz="0" w:space="0" w:color="auto"/>
            <w:right w:val="none" w:sz="0" w:space="0" w:color="auto"/>
          </w:divBdr>
          <w:divsChild>
            <w:div w:id="2783884">
              <w:marLeft w:val="0"/>
              <w:marRight w:val="0"/>
              <w:marTop w:val="0"/>
              <w:marBottom w:val="0"/>
              <w:divBdr>
                <w:top w:val="none" w:sz="0" w:space="0" w:color="auto"/>
                <w:left w:val="none" w:sz="0" w:space="0" w:color="auto"/>
                <w:bottom w:val="none" w:sz="0" w:space="0" w:color="auto"/>
                <w:right w:val="none" w:sz="0" w:space="0" w:color="auto"/>
              </w:divBdr>
              <w:divsChild>
                <w:div w:id="33411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254">
      <w:bodyDiv w:val="1"/>
      <w:marLeft w:val="0"/>
      <w:marRight w:val="0"/>
      <w:marTop w:val="0"/>
      <w:marBottom w:val="0"/>
      <w:divBdr>
        <w:top w:val="none" w:sz="0" w:space="0" w:color="auto"/>
        <w:left w:val="none" w:sz="0" w:space="0" w:color="auto"/>
        <w:bottom w:val="none" w:sz="0" w:space="0" w:color="auto"/>
        <w:right w:val="none" w:sz="0" w:space="0" w:color="auto"/>
      </w:divBdr>
      <w:divsChild>
        <w:div w:id="542866306">
          <w:marLeft w:val="0"/>
          <w:marRight w:val="0"/>
          <w:marTop w:val="0"/>
          <w:marBottom w:val="0"/>
          <w:divBdr>
            <w:top w:val="none" w:sz="0" w:space="0" w:color="auto"/>
            <w:left w:val="none" w:sz="0" w:space="0" w:color="auto"/>
            <w:bottom w:val="none" w:sz="0" w:space="0" w:color="auto"/>
            <w:right w:val="none" w:sz="0" w:space="0" w:color="auto"/>
          </w:divBdr>
          <w:divsChild>
            <w:div w:id="603610399">
              <w:marLeft w:val="0"/>
              <w:marRight w:val="0"/>
              <w:marTop w:val="0"/>
              <w:marBottom w:val="0"/>
              <w:divBdr>
                <w:top w:val="none" w:sz="0" w:space="0" w:color="auto"/>
                <w:left w:val="none" w:sz="0" w:space="0" w:color="auto"/>
                <w:bottom w:val="none" w:sz="0" w:space="0" w:color="auto"/>
                <w:right w:val="none" w:sz="0" w:space="0" w:color="auto"/>
              </w:divBdr>
              <w:divsChild>
                <w:div w:id="20784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172214">
      <w:bodyDiv w:val="1"/>
      <w:marLeft w:val="0"/>
      <w:marRight w:val="0"/>
      <w:marTop w:val="0"/>
      <w:marBottom w:val="0"/>
      <w:divBdr>
        <w:top w:val="none" w:sz="0" w:space="0" w:color="auto"/>
        <w:left w:val="none" w:sz="0" w:space="0" w:color="auto"/>
        <w:bottom w:val="none" w:sz="0" w:space="0" w:color="auto"/>
        <w:right w:val="none" w:sz="0" w:space="0" w:color="auto"/>
      </w:divBdr>
      <w:divsChild>
        <w:div w:id="9916887">
          <w:marLeft w:val="0"/>
          <w:marRight w:val="0"/>
          <w:marTop w:val="0"/>
          <w:marBottom w:val="0"/>
          <w:divBdr>
            <w:top w:val="none" w:sz="0" w:space="0" w:color="auto"/>
            <w:left w:val="none" w:sz="0" w:space="0" w:color="auto"/>
            <w:bottom w:val="none" w:sz="0" w:space="0" w:color="auto"/>
            <w:right w:val="none" w:sz="0" w:space="0" w:color="auto"/>
          </w:divBdr>
          <w:divsChild>
            <w:div w:id="1884101867">
              <w:marLeft w:val="0"/>
              <w:marRight w:val="0"/>
              <w:marTop w:val="0"/>
              <w:marBottom w:val="0"/>
              <w:divBdr>
                <w:top w:val="none" w:sz="0" w:space="0" w:color="auto"/>
                <w:left w:val="none" w:sz="0" w:space="0" w:color="auto"/>
                <w:bottom w:val="none" w:sz="0" w:space="0" w:color="auto"/>
                <w:right w:val="none" w:sz="0" w:space="0" w:color="auto"/>
              </w:divBdr>
              <w:divsChild>
                <w:div w:id="119492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578581">
      <w:bodyDiv w:val="1"/>
      <w:marLeft w:val="0"/>
      <w:marRight w:val="0"/>
      <w:marTop w:val="0"/>
      <w:marBottom w:val="0"/>
      <w:divBdr>
        <w:top w:val="none" w:sz="0" w:space="0" w:color="auto"/>
        <w:left w:val="none" w:sz="0" w:space="0" w:color="auto"/>
        <w:bottom w:val="none" w:sz="0" w:space="0" w:color="auto"/>
        <w:right w:val="none" w:sz="0" w:space="0" w:color="auto"/>
      </w:divBdr>
      <w:divsChild>
        <w:div w:id="946427865">
          <w:marLeft w:val="0"/>
          <w:marRight w:val="0"/>
          <w:marTop w:val="0"/>
          <w:marBottom w:val="0"/>
          <w:divBdr>
            <w:top w:val="none" w:sz="0" w:space="0" w:color="auto"/>
            <w:left w:val="none" w:sz="0" w:space="0" w:color="auto"/>
            <w:bottom w:val="none" w:sz="0" w:space="0" w:color="auto"/>
            <w:right w:val="none" w:sz="0" w:space="0" w:color="auto"/>
          </w:divBdr>
          <w:divsChild>
            <w:div w:id="911354074">
              <w:marLeft w:val="0"/>
              <w:marRight w:val="0"/>
              <w:marTop w:val="0"/>
              <w:marBottom w:val="0"/>
              <w:divBdr>
                <w:top w:val="none" w:sz="0" w:space="0" w:color="auto"/>
                <w:left w:val="none" w:sz="0" w:space="0" w:color="auto"/>
                <w:bottom w:val="none" w:sz="0" w:space="0" w:color="auto"/>
                <w:right w:val="none" w:sz="0" w:space="0" w:color="auto"/>
              </w:divBdr>
              <w:divsChild>
                <w:div w:id="60315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97233">
      <w:bodyDiv w:val="1"/>
      <w:marLeft w:val="0"/>
      <w:marRight w:val="0"/>
      <w:marTop w:val="0"/>
      <w:marBottom w:val="0"/>
      <w:divBdr>
        <w:top w:val="none" w:sz="0" w:space="0" w:color="auto"/>
        <w:left w:val="none" w:sz="0" w:space="0" w:color="auto"/>
        <w:bottom w:val="none" w:sz="0" w:space="0" w:color="auto"/>
        <w:right w:val="none" w:sz="0" w:space="0" w:color="auto"/>
      </w:divBdr>
      <w:divsChild>
        <w:div w:id="2124810903">
          <w:marLeft w:val="0"/>
          <w:marRight w:val="0"/>
          <w:marTop w:val="0"/>
          <w:marBottom w:val="0"/>
          <w:divBdr>
            <w:top w:val="none" w:sz="0" w:space="0" w:color="auto"/>
            <w:left w:val="none" w:sz="0" w:space="0" w:color="auto"/>
            <w:bottom w:val="none" w:sz="0" w:space="0" w:color="auto"/>
            <w:right w:val="none" w:sz="0" w:space="0" w:color="auto"/>
          </w:divBdr>
          <w:divsChild>
            <w:div w:id="575045371">
              <w:marLeft w:val="0"/>
              <w:marRight w:val="0"/>
              <w:marTop w:val="0"/>
              <w:marBottom w:val="0"/>
              <w:divBdr>
                <w:top w:val="none" w:sz="0" w:space="0" w:color="auto"/>
                <w:left w:val="none" w:sz="0" w:space="0" w:color="auto"/>
                <w:bottom w:val="none" w:sz="0" w:space="0" w:color="auto"/>
                <w:right w:val="none" w:sz="0" w:space="0" w:color="auto"/>
              </w:divBdr>
              <w:divsChild>
                <w:div w:id="19539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770608">
      <w:bodyDiv w:val="1"/>
      <w:marLeft w:val="0"/>
      <w:marRight w:val="0"/>
      <w:marTop w:val="0"/>
      <w:marBottom w:val="0"/>
      <w:divBdr>
        <w:top w:val="none" w:sz="0" w:space="0" w:color="auto"/>
        <w:left w:val="none" w:sz="0" w:space="0" w:color="auto"/>
        <w:bottom w:val="none" w:sz="0" w:space="0" w:color="auto"/>
        <w:right w:val="none" w:sz="0" w:space="0" w:color="auto"/>
      </w:divBdr>
      <w:divsChild>
        <w:div w:id="983512673">
          <w:marLeft w:val="0"/>
          <w:marRight w:val="0"/>
          <w:marTop w:val="0"/>
          <w:marBottom w:val="0"/>
          <w:divBdr>
            <w:top w:val="none" w:sz="0" w:space="0" w:color="auto"/>
            <w:left w:val="none" w:sz="0" w:space="0" w:color="auto"/>
            <w:bottom w:val="none" w:sz="0" w:space="0" w:color="auto"/>
            <w:right w:val="none" w:sz="0" w:space="0" w:color="auto"/>
          </w:divBdr>
          <w:divsChild>
            <w:div w:id="807552597">
              <w:marLeft w:val="0"/>
              <w:marRight w:val="0"/>
              <w:marTop w:val="0"/>
              <w:marBottom w:val="0"/>
              <w:divBdr>
                <w:top w:val="none" w:sz="0" w:space="0" w:color="auto"/>
                <w:left w:val="none" w:sz="0" w:space="0" w:color="auto"/>
                <w:bottom w:val="none" w:sz="0" w:space="0" w:color="auto"/>
                <w:right w:val="none" w:sz="0" w:space="0" w:color="auto"/>
              </w:divBdr>
              <w:divsChild>
                <w:div w:id="101175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394734">
      <w:bodyDiv w:val="1"/>
      <w:marLeft w:val="0"/>
      <w:marRight w:val="0"/>
      <w:marTop w:val="0"/>
      <w:marBottom w:val="0"/>
      <w:divBdr>
        <w:top w:val="none" w:sz="0" w:space="0" w:color="auto"/>
        <w:left w:val="none" w:sz="0" w:space="0" w:color="auto"/>
        <w:bottom w:val="none" w:sz="0" w:space="0" w:color="auto"/>
        <w:right w:val="none" w:sz="0" w:space="0" w:color="auto"/>
      </w:divBdr>
      <w:divsChild>
        <w:div w:id="386496769">
          <w:marLeft w:val="0"/>
          <w:marRight w:val="0"/>
          <w:marTop w:val="0"/>
          <w:marBottom w:val="0"/>
          <w:divBdr>
            <w:top w:val="none" w:sz="0" w:space="0" w:color="auto"/>
            <w:left w:val="none" w:sz="0" w:space="0" w:color="auto"/>
            <w:bottom w:val="none" w:sz="0" w:space="0" w:color="auto"/>
            <w:right w:val="none" w:sz="0" w:space="0" w:color="auto"/>
          </w:divBdr>
          <w:divsChild>
            <w:div w:id="1781601535">
              <w:marLeft w:val="0"/>
              <w:marRight w:val="0"/>
              <w:marTop w:val="0"/>
              <w:marBottom w:val="0"/>
              <w:divBdr>
                <w:top w:val="none" w:sz="0" w:space="0" w:color="auto"/>
                <w:left w:val="none" w:sz="0" w:space="0" w:color="auto"/>
                <w:bottom w:val="none" w:sz="0" w:space="0" w:color="auto"/>
                <w:right w:val="none" w:sz="0" w:space="0" w:color="auto"/>
              </w:divBdr>
              <w:divsChild>
                <w:div w:id="14413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562727">
      <w:bodyDiv w:val="1"/>
      <w:marLeft w:val="0"/>
      <w:marRight w:val="0"/>
      <w:marTop w:val="0"/>
      <w:marBottom w:val="0"/>
      <w:divBdr>
        <w:top w:val="none" w:sz="0" w:space="0" w:color="auto"/>
        <w:left w:val="none" w:sz="0" w:space="0" w:color="auto"/>
        <w:bottom w:val="none" w:sz="0" w:space="0" w:color="auto"/>
        <w:right w:val="none" w:sz="0" w:space="0" w:color="auto"/>
      </w:divBdr>
      <w:divsChild>
        <w:div w:id="1603030544">
          <w:marLeft w:val="0"/>
          <w:marRight w:val="0"/>
          <w:marTop w:val="0"/>
          <w:marBottom w:val="0"/>
          <w:divBdr>
            <w:top w:val="none" w:sz="0" w:space="0" w:color="auto"/>
            <w:left w:val="none" w:sz="0" w:space="0" w:color="auto"/>
            <w:bottom w:val="none" w:sz="0" w:space="0" w:color="auto"/>
            <w:right w:val="none" w:sz="0" w:space="0" w:color="auto"/>
          </w:divBdr>
          <w:divsChild>
            <w:div w:id="1391266846">
              <w:marLeft w:val="0"/>
              <w:marRight w:val="0"/>
              <w:marTop w:val="0"/>
              <w:marBottom w:val="0"/>
              <w:divBdr>
                <w:top w:val="none" w:sz="0" w:space="0" w:color="auto"/>
                <w:left w:val="none" w:sz="0" w:space="0" w:color="auto"/>
                <w:bottom w:val="none" w:sz="0" w:space="0" w:color="auto"/>
                <w:right w:val="none" w:sz="0" w:space="0" w:color="auto"/>
              </w:divBdr>
              <w:divsChild>
                <w:div w:id="67823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600867">
      <w:bodyDiv w:val="1"/>
      <w:marLeft w:val="0"/>
      <w:marRight w:val="0"/>
      <w:marTop w:val="0"/>
      <w:marBottom w:val="0"/>
      <w:divBdr>
        <w:top w:val="none" w:sz="0" w:space="0" w:color="auto"/>
        <w:left w:val="none" w:sz="0" w:space="0" w:color="auto"/>
        <w:bottom w:val="none" w:sz="0" w:space="0" w:color="auto"/>
        <w:right w:val="none" w:sz="0" w:space="0" w:color="auto"/>
      </w:divBdr>
      <w:divsChild>
        <w:div w:id="1345090674">
          <w:marLeft w:val="0"/>
          <w:marRight w:val="0"/>
          <w:marTop w:val="0"/>
          <w:marBottom w:val="0"/>
          <w:divBdr>
            <w:top w:val="none" w:sz="0" w:space="0" w:color="auto"/>
            <w:left w:val="none" w:sz="0" w:space="0" w:color="auto"/>
            <w:bottom w:val="none" w:sz="0" w:space="0" w:color="auto"/>
            <w:right w:val="none" w:sz="0" w:space="0" w:color="auto"/>
          </w:divBdr>
          <w:divsChild>
            <w:div w:id="848562285">
              <w:marLeft w:val="0"/>
              <w:marRight w:val="0"/>
              <w:marTop w:val="0"/>
              <w:marBottom w:val="0"/>
              <w:divBdr>
                <w:top w:val="none" w:sz="0" w:space="0" w:color="auto"/>
                <w:left w:val="none" w:sz="0" w:space="0" w:color="auto"/>
                <w:bottom w:val="none" w:sz="0" w:space="0" w:color="auto"/>
                <w:right w:val="none" w:sz="0" w:space="0" w:color="auto"/>
              </w:divBdr>
              <w:divsChild>
                <w:div w:id="49260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271461">
      <w:bodyDiv w:val="1"/>
      <w:marLeft w:val="0"/>
      <w:marRight w:val="0"/>
      <w:marTop w:val="0"/>
      <w:marBottom w:val="0"/>
      <w:divBdr>
        <w:top w:val="none" w:sz="0" w:space="0" w:color="auto"/>
        <w:left w:val="none" w:sz="0" w:space="0" w:color="auto"/>
        <w:bottom w:val="none" w:sz="0" w:space="0" w:color="auto"/>
        <w:right w:val="none" w:sz="0" w:space="0" w:color="auto"/>
      </w:divBdr>
      <w:divsChild>
        <w:div w:id="864634643">
          <w:marLeft w:val="0"/>
          <w:marRight w:val="0"/>
          <w:marTop w:val="0"/>
          <w:marBottom w:val="0"/>
          <w:divBdr>
            <w:top w:val="none" w:sz="0" w:space="0" w:color="auto"/>
            <w:left w:val="none" w:sz="0" w:space="0" w:color="auto"/>
            <w:bottom w:val="none" w:sz="0" w:space="0" w:color="auto"/>
            <w:right w:val="none" w:sz="0" w:space="0" w:color="auto"/>
          </w:divBdr>
          <w:divsChild>
            <w:div w:id="1787657967">
              <w:marLeft w:val="0"/>
              <w:marRight w:val="0"/>
              <w:marTop w:val="0"/>
              <w:marBottom w:val="0"/>
              <w:divBdr>
                <w:top w:val="none" w:sz="0" w:space="0" w:color="auto"/>
                <w:left w:val="none" w:sz="0" w:space="0" w:color="auto"/>
                <w:bottom w:val="none" w:sz="0" w:space="0" w:color="auto"/>
                <w:right w:val="none" w:sz="0" w:space="0" w:color="auto"/>
              </w:divBdr>
              <w:divsChild>
                <w:div w:id="66829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479108">
      <w:bodyDiv w:val="1"/>
      <w:marLeft w:val="0"/>
      <w:marRight w:val="0"/>
      <w:marTop w:val="0"/>
      <w:marBottom w:val="0"/>
      <w:divBdr>
        <w:top w:val="none" w:sz="0" w:space="0" w:color="auto"/>
        <w:left w:val="none" w:sz="0" w:space="0" w:color="auto"/>
        <w:bottom w:val="none" w:sz="0" w:space="0" w:color="auto"/>
        <w:right w:val="none" w:sz="0" w:space="0" w:color="auto"/>
      </w:divBdr>
      <w:divsChild>
        <w:div w:id="1225532044">
          <w:marLeft w:val="0"/>
          <w:marRight w:val="0"/>
          <w:marTop w:val="0"/>
          <w:marBottom w:val="0"/>
          <w:divBdr>
            <w:top w:val="none" w:sz="0" w:space="0" w:color="auto"/>
            <w:left w:val="none" w:sz="0" w:space="0" w:color="auto"/>
            <w:bottom w:val="none" w:sz="0" w:space="0" w:color="auto"/>
            <w:right w:val="none" w:sz="0" w:space="0" w:color="auto"/>
          </w:divBdr>
          <w:divsChild>
            <w:div w:id="826019042">
              <w:marLeft w:val="0"/>
              <w:marRight w:val="0"/>
              <w:marTop w:val="0"/>
              <w:marBottom w:val="0"/>
              <w:divBdr>
                <w:top w:val="none" w:sz="0" w:space="0" w:color="auto"/>
                <w:left w:val="none" w:sz="0" w:space="0" w:color="auto"/>
                <w:bottom w:val="none" w:sz="0" w:space="0" w:color="auto"/>
                <w:right w:val="none" w:sz="0" w:space="0" w:color="auto"/>
              </w:divBdr>
              <w:divsChild>
                <w:div w:id="21516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879052">
      <w:bodyDiv w:val="1"/>
      <w:marLeft w:val="0"/>
      <w:marRight w:val="0"/>
      <w:marTop w:val="0"/>
      <w:marBottom w:val="0"/>
      <w:divBdr>
        <w:top w:val="none" w:sz="0" w:space="0" w:color="auto"/>
        <w:left w:val="none" w:sz="0" w:space="0" w:color="auto"/>
        <w:bottom w:val="none" w:sz="0" w:space="0" w:color="auto"/>
        <w:right w:val="none" w:sz="0" w:space="0" w:color="auto"/>
      </w:divBdr>
      <w:divsChild>
        <w:div w:id="719089264">
          <w:marLeft w:val="0"/>
          <w:marRight w:val="0"/>
          <w:marTop w:val="0"/>
          <w:marBottom w:val="0"/>
          <w:divBdr>
            <w:top w:val="none" w:sz="0" w:space="0" w:color="auto"/>
            <w:left w:val="none" w:sz="0" w:space="0" w:color="auto"/>
            <w:bottom w:val="none" w:sz="0" w:space="0" w:color="auto"/>
            <w:right w:val="none" w:sz="0" w:space="0" w:color="auto"/>
          </w:divBdr>
          <w:divsChild>
            <w:div w:id="773286020">
              <w:marLeft w:val="0"/>
              <w:marRight w:val="0"/>
              <w:marTop w:val="0"/>
              <w:marBottom w:val="0"/>
              <w:divBdr>
                <w:top w:val="none" w:sz="0" w:space="0" w:color="auto"/>
                <w:left w:val="none" w:sz="0" w:space="0" w:color="auto"/>
                <w:bottom w:val="none" w:sz="0" w:space="0" w:color="auto"/>
                <w:right w:val="none" w:sz="0" w:space="0" w:color="auto"/>
              </w:divBdr>
              <w:divsChild>
                <w:div w:id="107053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732350">
      <w:bodyDiv w:val="1"/>
      <w:marLeft w:val="0"/>
      <w:marRight w:val="0"/>
      <w:marTop w:val="0"/>
      <w:marBottom w:val="0"/>
      <w:divBdr>
        <w:top w:val="none" w:sz="0" w:space="0" w:color="auto"/>
        <w:left w:val="none" w:sz="0" w:space="0" w:color="auto"/>
        <w:bottom w:val="none" w:sz="0" w:space="0" w:color="auto"/>
        <w:right w:val="none" w:sz="0" w:space="0" w:color="auto"/>
      </w:divBdr>
      <w:divsChild>
        <w:div w:id="397751962">
          <w:marLeft w:val="0"/>
          <w:marRight w:val="0"/>
          <w:marTop w:val="0"/>
          <w:marBottom w:val="0"/>
          <w:divBdr>
            <w:top w:val="none" w:sz="0" w:space="0" w:color="auto"/>
            <w:left w:val="none" w:sz="0" w:space="0" w:color="auto"/>
            <w:bottom w:val="none" w:sz="0" w:space="0" w:color="auto"/>
            <w:right w:val="none" w:sz="0" w:space="0" w:color="auto"/>
          </w:divBdr>
          <w:divsChild>
            <w:div w:id="239759418">
              <w:marLeft w:val="0"/>
              <w:marRight w:val="0"/>
              <w:marTop w:val="0"/>
              <w:marBottom w:val="0"/>
              <w:divBdr>
                <w:top w:val="none" w:sz="0" w:space="0" w:color="auto"/>
                <w:left w:val="none" w:sz="0" w:space="0" w:color="auto"/>
                <w:bottom w:val="none" w:sz="0" w:space="0" w:color="auto"/>
                <w:right w:val="none" w:sz="0" w:space="0" w:color="auto"/>
              </w:divBdr>
              <w:divsChild>
                <w:div w:id="208911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910267">
      <w:bodyDiv w:val="1"/>
      <w:marLeft w:val="0"/>
      <w:marRight w:val="0"/>
      <w:marTop w:val="0"/>
      <w:marBottom w:val="0"/>
      <w:divBdr>
        <w:top w:val="none" w:sz="0" w:space="0" w:color="auto"/>
        <w:left w:val="none" w:sz="0" w:space="0" w:color="auto"/>
        <w:bottom w:val="none" w:sz="0" w:space="0" w:color="auto"/>
        <w:right w:val="none" w:sz="0" w:space="0" w:color="auto"/>
      </w:divBdr>
      <w:divsChild>
        <w:div w:id="869997415">
          <w:marLeft w:val="0"/>
          <w:marRight w:val="0"/>
          <w:marTop w:val="0"/>
          <w:marBottom w:val="0"/>
          <w:divBdr>
            <w:top w:val="none" w:sz="0" w:space="0" w:color="auto"/>
            <w:left w:val="none" w:sz="0" w:space="0" w:color="auto"/>
            <w:bottom w:val="none" w:sz="0" w:space="0" w:color="auto"/>
            <w:right w:val="none" w:sz="0" w:space="0" w:color="auto"/>
          </w:divBdr>
          <w:divsChild>
            <w:div w:id="619652750">
              <w:marLeft w:val="0"/>
              <w:marRight w:val="0"/>
              <w:marTop w:val="0"/>
              <w:marBottom w:val="0"/>
              <w:divBdr>
                <w:top w:val="none" w:sz="0" w:space="0" w:color="auto"/>
                <w:left w:val="none" w:sz="0" w:space="0" w:color="auto"/>
                <w:bottom w:val="none" w:sz="0" w:space="0" w:color="auto"/>
                <w:right w:val="none" w:sz="0" w:space="0" w:color="auto"/>
              </w:divBdr>
              <w:divsChild>
                <w:div w:id="41976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418327">
      <w:bodyDiv w:val="1"/>
      <w:marLeft w:val="0"/>
      <w:marRight w:val="0"/>
      <w:marTop w:val="0"/>
      <w:marBottom w:val="0"/>
      <w:divBdr>
        <w:top w:val="none" w:sz="0" w:space="0" w:color="auto"/>
        <w:left w:val="none" w:sz="0" w:space="0" w:color="auto"/>
        <w:bottom w:val="none" w:sz="0" w:space="0" w:color="auto"/>
        <w:right w:val="none" w:sz="0" w:space="0" w:color="auto"/>
      </w:divBdr>
      <w:divsChild>
        <w:div w:id="1758358411">
          <w:marLeft w:val="0"/>
          <w:marRight w:val="0"/>
          <w:marTop w:val="0"/>
          <w:marBottom w:val="0"/>
          <w:divBdr>
            <w:top w:val="none" w:sz="0" w:space="0" w:color="auto"/>
            <w:left w:val="none" w:sz="0" w:space="0" w:color="auto"/>
            <w:bottom w:val="none" w:sz="0" w:space="0" w:color="auto"/>
            <w:right w:val="none" w:sz="0" w:space="0" w:color="auto"/>
          </w:divBdr>
          <w:divsChild>
            <w:div w:id="1960719443">
              <w:marLeft w:val="0"/>
              <w:marRight w:val="0"/>
              <w:marTop w:val="0"/>
              <w:marBottom w:val="0"/>
              <w:divBdr>
                <w:top w:val="none" w:sz="0" w:space="0" w:color="auto"/>
                <w:left w:val="none" w:sz="0" w:space="0" w:color="auto"/>
                <w:bottom w:val="none" w:sz="0" w:space="0" w:color="auto"/>
                <w:right w:val="none" w:sz="0" w:space="0" w:color="auto"/>
              </w:divBdr>
              <w:divsChild>
                <w:div w:id="55300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606047">
      <w:bodyDiv w:val="1"/>
      <w:marLeft w:val="0"/>
      <w:marRight w:val="0"/>
      <w:marTop w:val="0"/>
      <w:marBottom w:val="0"/>
      <w:divBdr>
        <w:top w:val="none" w:sz="0" w:space="0" w:color="auto"/>
        <w:left w:val="none" w:sz="0" w:space="0" w:color="auto"/>
        <w:bottom w:val="none" w:sz="0" w:space="0" w:color="auto"/>
        <w:right w:val="none" w:sz="0" w:space="0" w:color="auto"/>
      </w:divBdr>
      <w:divsChild>
        <w:div w:id="435754475">
          <w:marLeft w:val="0"/>
          <w:marRight w:val="0"/>
          <w:marTop w:val="0"/>
          <w:marBottom w:val="0"/>
          <w:divBdr>
            <w:top w:val="none" w:sz="0" w:space="0" w:color="auto"/>
            <w:left w:val="none" w:sz="0" w:space="0" w:color="auto"/>
            <w:bottom w:val="none" w:sz="0" w:space="0" w:color="auto"/>
            <w:right w:val="none" w:sz="0" w:space="0" w:color="auto"/>
          </w:divBdr>
          <w:divsChild>
            <w:div w:id="515582432">
              <w:marLeft w:val="0"/>
              <w:marRight w:val="0"/>
              <w:marTop w:val="0"/>
              <w:marBottom w:val="0"/>
              <w:divBdr>
                <w:top w:val="none" w:sz="0" w:space="0" w:color="auto"/>
                <w:left w:val="none" w:sz="0" w:space="0" w:color="auto"/>
                <w:bottom w:val="none" w:sz="0" w:space="0" w:color="auto"/>
                <w:right w:val="none" w:sz="0" w:space="0" w:color="auto"/>
              </w:divBdr>
              <w:divsChild>
                <w:div w:id="1304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315056">
      <w:bodyDiv w:val="1"/>
      <w:marLeft w:val="0"/>
      <w:marRight w:val="0"/>
      <w:marTop w:val="0"/>
      <w:marBottom w:val="0"/>
      <w:divBdr>
        <w:top w:val="none" w:sz="0" w:space="0" w:color="auto"/>
        <w:left w:val="none" w:sz="0" w:space="0" w:color="auto"/>
        <w:bottom w:val="none" w:sz="0" w:space="0" w:color="auto"/>
        <w:right w:val="none" w:sz="0" w:space="0" w:color="auto"/>
      </w:divBdr>
      <w:divsChild>
        <w:div w:id="629939024">
          <w:marLeft w:val="0"/>
          <w:marRight w:val="0"/>
          <w:marTop w:val="0"/>
          <w:marBottom w:val="0"/>
          <w:divBdr>
            <w:top w:val="none" w:sz="0" w:space="0" w:color="auto"/>
            <w:left w:val="none" w:sz="0" w:space="0" w:color="auto"/>
            <w:bottom w:val="none" w:sz="0" w:space="0" w:color="auto"/>
            <w:right w:val="none" w:sz="0" w:space="0" w:color="auto"/>
          </w:divBdr>
          <w:divsChild>
            <w:div w:id="1011109924">
              <w:marLeft w:val="0"/>
              <w:marRight w:val="0"/>
              <w:marTop w:val="0"/>
              <w:marBottom w:val="0"/>
              <w:divBdr>
                <w:top w:val="none" w:sz="0" w:space="0" w:color="auto"/>
                <w:left w:val="none" w:sz="0" w:space="0" w:color="auto"/>
                <w:bottom w:val="none" w:sz="0" w:space="0" w:color="auto"/>
                <w:right w:val="none" w:sz="0" w:space="0" w:color="auto"/>
              </w:divBdr>
              <w:divsChild>
                <w:div w:id="214257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994959">
      <w:bodyDiv w:val="1"/>
      <w:marLeft w:val="0"/>
      <w:marRight w:val="0"/>
      <w:marTop w:val="0"/>
      <w:marBottom w:val="0"/>
      <w:divBdr>
        <w:top w:val="none" w:sz="0" w:space="0" w:color="auto"/>
        <w:left w:val="none" w:sz="0" w:space="0" w:color="auto"/>
        <w:bottom w:val="none" w:sz="0" w:space="0" w:color="auto"/>
        <w:right w:val="none" w:sz="0" w:space="0" w:color="auto"/>
      </w:divBdr>
      <w:divsChild>
        <w:div w:id="1564871670">
          <w:marLeft w:val="0"/>
          <w:marRight w:val="0"/>
          <w:marTop w:val="0"/>
          <w:marBottom w:val="0"/>
          <w:divBdr>
            <w:top w:val="none" w:sz="0" w:space="0" w:color="auto"/>
            <w:left w:val="none" w:sz="0" w:space="0" w:color="auto"/>
            <w:bottom w:val="none" w:sz="0" w:space="0" w:color="auto"/>
            <w:right w:val="none" w:sz="0" w:space="0" w:color="auto"/>
          </w:divBdr>
          <w:divsChild>
            <w:div w:id="1257011394">
              <w:marLeft w:val="0"/>
              <w:marRight w:val="0"/>
              <w:marTop w:val="0"/>
              <w:marBottom w:val="0"/>
              <w:divBdr>
                <w:top w:val="none" w:sz="0" w:space="0" w:color="auto"/>
                <w:left w:val="none" w:sz="0" w:space="0" w:color="auto"/>
                <w:bottom w:val="none" w:sz="0" w:space="0" w:color="auto"/>
                <w:right w:val="none" w:sz="0" w:space="0" w:color="auto"/>
              </w:divBdr>
              <w:divsChild>
                <w:div w:id="110435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564171">
      <w:bodyDiv w:val="1"/>
      <w:marLeft w:val="0"/>
      <w:marRight w:val="0"/>
      <w:marTop w:val="0"/>
      <w:marBottom w:val="0"/>
      <w:divBdr>
        <w:top w:val="none" w:sz="0" w:space="0" w:color="auto"/>
        <w:left w:val="none" w:sz="0" w:space="0" w:color="auto"/>
        <w:bottom w:val="none" w:sz="0" w:space="0" w:color="auto"/>
        <w:right w:val="none" w:sz="0" w:space="0" w:color="auto"/>
      </w:divBdr>
      <w:divsChild>
        <w:div w:id="350574224">
          <w:marLeft w:val="0"/>
          <w:marRight w:val="0"/>
          <w:marTop w:val="0"/>
          <w:marBottom w:val="0"/>
          <w:divBdr>
            <w:top w:val="none" w:sz="0" w:space="0" w:color="auto"/>
            <w:left w:val="none" w:sz="0" w:space="0" w:color="auto"/>
            <w:bottom w:val="none" w:sz="0" w:space="0" w:color="auto"/>
            <w:right w:val="none" w:sz="0" w:space="0" w:color="auto"/>
          </w:divBdr>
          <w:divsChild>
            <w:div w:id="2000228654">
              <w:marLeft w:val="0"/>
              <w:marRight w:val="0"/>
              <w:marTop w:val="0"/>
              <w:marBottom w:val="0"/>
              <w:divBdr>
                <w:top w:val="none" w:sz="0" w:space="0" w:color="auto"/>
                <w:left w:val="none" w:sz="0" w:space="0" w:color="auto"/>
                <w:bottom w:val="none" w:sz="0" w:space="0" w:color="auto"/>
                <w:right w:val="none" w:sz="0" w:space="0" w:color="auto"/>
              </w:divBdr>
              <w:divsChild>
                <w:div w:id="4659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358622">
      <w:bodyDiv w:val="1"/>
      <w:marLeft w:val="0"/>
      <w:marRight w:val="0"/>
      <w:marTop w:val="0"/>
      <w:marBottom w:val="0"/>
      <w:divBdr>
        <w:top w:val="none" w:sz="0" w:space="0" w:color="auto"/>
        <w:left w:val="none" w:sz="0" w:space="0" w:color="auto"/>
        <w:bottom w:val="none" w:sz="0" w:space="0" w:color="auto"/>
        <w:right w:val="none" w:sz="0" w:space="0" w:color="auto"/>
      </w:divBdr>
      <w:divsChild>
        <w:div w:id="400105841">
          <w:marLeft w:val="0"/>
          <w:marRight w:val="0"/>
          <w:marTop w:val="0"/>
          <w:marBottom w:val="0"/>
          <w:divBdr>
            <w:top w:val="none" w:sz="0" w:space="0" w:color="auto"/>
            <w:left w:val="none" w:sz="0" w:space="0" w:color="auto"/>
            <w:bottom w:val="none" w:sz="0" w:space="0" w:color="auto"/>
            <w:right w:val="none" w:sz="0" w:space="0" w:color="auto"/>
          </w:divBdr>
          <w:divsChild>
            <w:div w:id="1826778630">
              <w:marLeft w:val="0"/>
              <w:marRight w:val="0"/>
              <w:marTop w:val="0"/>
              <w:marBottom w:val="0"/>
              <w:divBdr>
                <w:top w:val="none" w:sz="0" w:space="0" w:color="auto"/>
                <w:left w:val="none" w:sz="0" w:space="0" w:color="auto"/>
                <w:bottom w:val="none" w:sz="0" w:space="0" w:color="auto"/>
                <w:right w:val="none" w:sz="0" w:space="0" w:color="auto"/>
              </w:divBdr>
              <w:divsChild>
                <w:div w:id="89694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71491">
      <w:bodyDiv w:val="1"/>
      <w:marLeft w:val="0"/>
      <w:marRight w:val="0"/>
      <w:marTop w:val="0"/>
      <w:marBottom w:val="0"/>
      <w:divBdr>
        <w:top w:val="none" w:sz="0" w:space="0" w:color="auto"/>
        <w:left w:val="none" w:sz="0" w:space="0" w:color="auto"/>
        <w:bottom w:val="none" w:sz="0" w:space="0" w:color="auto"/>
        <w:right w:val="none" w:sz="0" w:space="0" w:color="auto"/>
      </w:divBdr>
      <w:divsChild>
        <w:div w:id="822698421">
          <w:marLeft w:val="0"/>
          <w:marRight w:val="0"/>
          <w:marTop w:val="0"/>
          <w:marBottom w:val="0"/>
          <w:divBdr>
            <w:top w:val="none" w:sz="0" w:space="0" w:color="auto"/>
            <w:left w:val="none" w:sz="0" w:space="0" w:color="auto"/>
            <w:bottom w:val="none" w:sz="0" w:space="0" w:color="auto"/>
            <w:right w:val="none" w:sz="0" w:space="0" w:color="auto"/>
          </w:divBdr>
          <w:divsChild>
            <w:div w:id="894582256">
              <w:marLeft w:val="0"/>
              <w:marRight w:val="0"/>
              <w:marTop w:val="0"/>
              <w:marBottom w:val="0"/>
              <w:divBdr>
                <w:top w:val="none" w:sz="0" w:space="0" w:color="auto"/>
                <w:left w:val="none" w:sz="0" w:space="0" w:color="auto"/>
                <w:bottom w:val="none" w:sz="0" w:space="0" w:color="auto"/>
                <w:right w:val="none" w:sz="0" w:space="0" w:color="auto"/>
              </w:divBdr>
              <w:divsChild>
                <w:div w:id="976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251149">
      <w:bodyDiv w:val="1"/>
      <w:marLeft w:val="0"/>
      <w:marRight w:val="0"/>
      <w:marTop w:val="0"/>
      <w:marBottom w:val="0"/>
      <w:divBdr>
        <w:top w:val="none" w:sz="0" w:space="0" w:color="auto"/>
        <w:left w:val="none" w:sz="0" w:space="0" w:color="auto"/>
        <w:bottom w:val="none" w:sz="0" w:space="0" w:color="auto"/>
        <w:right w:val="none" w:sz="0" w:space="0" w:color="auto"/>
      </w:divBdr>
      <w:divsChild>
        <w:div w:id="54012577">
          <w:marLeft w:val="0"/>
          <w:marRight w:val="0"/>
          <w:marTop w:val="0"/>
          <w:marBottom w:val="0"/>
          <w:divBdr>
            <w:top w:val="none" w:sz="0" w:space="0" w:color="auto"/>
            <w:left w:val="none" w:sz="0" w:space="0" w:color="auto"/>
            <w:bottom w:val="none" w:sz="0" w:space="0" w:color="auto"/>
            <w:right w:val="none" w:sz="0" w:space="0" w:color="auto"/>
          </w:divBdr>
          <w:divsChild>
            <w:div w:id="455757833">
              <w:marLeft w:val="0"/>
              <w:marRight w:val="0"/>
              <w:marTop w:val="0"/>
              <w:marBottom w:val="0"/>
              <w:divBdr>
                <w:top w:val="none" w:sz="0" w:space="0" w:color="auto"/>
                <w:left w:val="none" w:sz="0" w:space="0" w:color="auto"/>
                <w:bottom w:val="none" w:sz="0" w:space="0" w:color="auto"/>
                <w:right w:val="none" w:sz="0" w:space="0" w:color="auto"/>
              </w:divBdr>
              <w:divsChild>
                <w:div w:id="196176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28414">
      <w:bodyDiv w:val="1"/>
      <w:marLeft w:val="0"/>
      <w:marRight w:val="0"/>
      <w:marTop w:val="0"/>
      <w:marBottom w:val="0"/>
      <w:divBdr>
        <w:top w:val="none" w:sz="0" w:space="0" w:color="auto"/>
        <w:left w:val="none" w:sz="0" w:space="0" w:color="auto"/>
        <w:bottom w:val="none" w:sz="0" w:space="0" w:color="auto"/>
        <w:right w:val="none" w:sz="0" w:space="0" w:color="auto"/>
      </w:divBdr>
      <w:divsChild>
        <w:div w:id="1568760305">
          <w:marLeft w:val="0"/>
          <w:marRight w:val="0"/>
          <w:marTop w:val="0"/>
          <w:marBottom w:val="0"/>
          <w:divBdr>
            <w:top w:val="none" w:sz="0" w:space="0" w:color="auto"/>
            <w:left w:val="none" w:sz="0" w:space="0" w:color="auto"/>
            <w:bottom w:val="none" w:sz="0" w:space="0" w:color="auto"/>
            <w:right w:val="none" w:sz="0" w:space="0" w:color="auto"/>
          </w:divBdr>
          <w:divsChild>
            <w:div w:id="622424591">
              <w:marLeft w:val="0"/>
              <w:marRight w:val="0"/>
              <w:marTop w:val="0"/>
              <w:marBottom w:val="0"/>
              <w:divBdr>
                <w:top w:val="none" w:sz="0" w:space="0" w:color="auto"/>
                <w:left w:val="none" w:sz="0" w:space="0" w:color="auto"/>
                <w:bottom w:val="none" w:sz="0" w:space="0" w:color="auto"/>
                <w:right w:val="none" w:sz="0" w:space="0" w:color="auto"/>
              </w:divBdr>
              <w:divsChild>
                <w:div w:id="21402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188025">
      <w:bodyDiv w:val="1"/>
      <w:marLeft w:val="0"/>
      <w:marRight w:val="0"/>
      <w:marTop w:val="0"/>
      <w:marBottom w:val="0"/>
      <w:divBdr>
        <w:top w:val="none" w:sz="0" w:space="0" w:color="auto"/>
        <w:left w:val="none" w:sz="0" w:space="0" w:color="auto"/>
        <w:bottom w:val="none" w:sz="0" w:space="0" w:color="auto"/>
        <w:right w:val="none" w:sz="0" w:space="0" w:color="auto"/>
      </w:divBdr>
      <w:divsChild>
        <w:div w:id="1981881009">
          <w:marLeft w:val="0"/>
          <w:marRight w:val="0"/>
          <w:marTop w:val="0"/>
          <w:marBottom w:val="0"/>
          <w:divBdr>
            <w:top w:val="none" w:sz="0" w:space="0" w:color="auto"/>
            <w:left w:val="none" w:sz="0" w:space="0" w:color="auto"/>
            <w:bottom w:val="none" w:sz="0" w:space="0" w:color="auto"/>
            <w:right w:val="none" w:sz="0" w:space="0" w:color="auto"/>
          </w:divBdr>
          <w:divsChild>
            <w:div w:id="101001956">
              <w:marLeft w:val="0"/>
              <w:marRight w:val="0"/>
              <w:marTop w:val="0"/>
              <w:marBottom w:val="0"/>
              <w:divBdr>
                <w:top w:val="none" w:sz="0" w:space="0" w:color="auto"/>
                <w:left w:val="none" w:sz="0" w:space="0" w:color="auto"/>
                <w:bottom w:val="none" w:sz="0" w:space="0" w:color="auto"/>
                <w:right w:val="none" w:sz="0" w:space="0" w:color="auto"/>
              </w:divBdr>
              <w:divsChild>
                <w:div w:id="12987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520496">
      <w:bodyDiv w:val="1"/>
      <w:marLeft w:val="0"/>
      <w:marRight w:val="0"/>
      <w:marTop w:val="0"/>
      <w:marBottom w:val="0"/>
      <w:divBdr>
        <w:top w:val="none" w:sz="0" w:space="0" w:color="auto"/>
        <w:left w:val="none" w:sz="0" w:space="0" w:color="auto"/>
        <w:bottom w:val="none" w:sz="0" w:space="0" w:color="auto"/>
        <w:right w:val="none" w:sz="0" w:space="0" w:color="auto"/>
      </w:divBdr>
      <w:divsChild>
        <w:div w:id="1889797664">
          <w:marLeft w:val="0"/>
          <w:marRight w:val="0"/>
          <w:marTop w:val="0"/>
          <w:marBottom w:val="0"/>
          <w:divBdr>
            <w:top w:val="none" w:sz="0" w:space="0" w:color="auto"/>
            <w:left w:val="none" w:sz="0" w:space="0" w:color="auto"/>
            <w:bottom w:val="none" w:sz="0" w:space="0" w:color="auto"/>
            <w:right w:val="none" w:sz="0" w:space="0" w:color="auto"/>
          </w:divBdr>
          <w:divsChild>
            <w:div w:id="364066973">
              <w:marLeft w:val="0"/>
              <w:marRight w:val="0"/>
              <w:marTop w:val="0"/>
              <w:marBottom w:val="0"/>
              <w:divBdr>
                <w:top w:val="none" w:sz="0" w:space="0" w:color="auto"/>
                <w:left w:val="none" w:sz="0" w:space="0" w:color="auto"/>
                <w:bottom w:val="none" w:sz="0" w:space="0" w:color="auto"/>
                <w:right w:val="none" w:sz="0" w:space="0" w:color="auto"/>
              </w:divBdr>
              <w:divsChild>
                <w:div w:id="177231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10</Pages>
  <Words>4933</Words>
  <Characters>28123</Characters>
  <Application>Microsoft Office Word</Application>
  <DocSecurity>0</DocSecurity>
  <Lines>234</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Universität Hamburg</Company>
  <LinksUpToDate>false</LinksUpToDate>
  <CharactersWithSpaces>32991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17</cp:revision>
  <dcterms:created xsi:type="dcterms:W3CDTF">2019-06-20T14:25:00Z</dcterms:created>
  <dcterms:modified xsi:type="dcterms:W3CDTF">2020-06-11T12:58:00Z</dcterms:modified>
</cp:coreProperties>
</file>