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826051" w:rsidRDefault="009E18B5">
      <w:pPr>
        <w:rPr>
          <w:b/>
          <w:lang w:val="de-DE"/>
        </w:rPr>
      </w:pPr>
      <w:r w:rsidRPr="00826051">
        <w:rPr>
          <w:b/>
          <w:lang w:val="de-DE"/>
        </w:rPr>
        <w:t>Leo Tolstoi: Meine Beichte</w:t>
      </w:r>
      <w:r w:rsidR="00826051">
        <w:rPr>
          <w:b/>
          <w:lang w:val="de-DE"/>
        </w:rPr>
        <w:t xml:space="preserve"> [russ. 1882; Erstausgabe dieser dt. Übersetzung von Alexis </w:t>
      </w:r>
      <w:proofErr w:type="spellStart"/>
      <w:r w:rsidR="00826051">
        <w:rPr>
          <w:b/>
          <w:lang w:val="de-DE"/>
        </w:rPr>
        <w:t>Markow</w:t>
      </w:r>
      <w:proofErr w:type="spellEnd"/>
      <w:r w:rsidR="00826051">
        <w:rPr>
          <w:b/>
          <w:lang w:val="de-DE"/>
        </w:rPr>
        <w:t xml:space="preserve"> 1890]</w:t>
      </w:r>
      <w:r w:rsidR="00826051" w:rsidRPr="00826051">
        <w:rPr>
          <w:b/>
          <w:lang w:val="de-DE"/>
        </w:rPr>
        <w:t>. Berlin: Insel, 2016.</w:t>
      </w:r>
    </w:p>
    <w:p w:rsidR="009E18B5" w:rsidRDefault="009E18B5">
      <w:pPr>
        <w:rPr>
          <w:lang w:val="de-DE"/>
        </w:rPr>
      </w:pPr>
    </w:p>
    <w:p w:rsidR="00826051" w:rsidRDefault="00826051">
      <w:pPr>
        <w:rPr>
          <w:lang w:val="de-DE"/>
        </w:rPr>
      </w:pPr>
      <w:r>
        <w:rPr>
          <w:lang w:val="de-DE"/>
        </w:rPr>
        <w:t xml:space="preserve">„Das Licht des Wissens und des Lebens haben das künstliche Gebäude des Glaubens schmelzen lassen“ (12) </w:t>
      </w:r>
    </w:p>
    <w:p w:rsidR="00826051" w:rsidRDefault="00826051">
      <w:pPr>
        <w:rPr>
          <w:lang w:val="de-DE"/>
        </w:rPr>
      </w:pPr>
      <w:r>
        <w:rPr>
          <w:lang w:val="de-DE"/>
        </w:rPr>
        <w:t>„</w:t>
      </w:r>
      <w:proofErr w:type="spellStart"/>
      <w:r>
        <w:rPr>
          <w:lang w:val="de-DE"/>
        </w:rPr>
        <w:t>comme</w:t>
      </w:r>
      <w:proofErr w:type="spellEnd"/>
      <w:r>
        <w:rPr>
          <w:lang w:val="de-DE"/>
        </w:rPr>
        <w:t xml:space="preserve"> </w:t>
      </w:r>
      <w:proofErr w:type="spellStart"/>
      <w:r>
        <w:rPr>
          <w:lang w:val="de-DE"/>
        </w:rPr>
        <w:t>il</w:t>
      </w:r>
      <w:proofErr w:type="spellEnd"/>
      <w:r>
        <w:rPr>
          <w:lang w:val="de-DE"/>
        </w:rPr>
        <w:t xml:space="preserve"> </w:t>
      </w:r>
      <w:proofErr w:type="spellStart"/>
      <w:r>
        <w:rPr>
          <w:lang w:val="de-DE"/>
        </w:rPr>
        <w:t>faut</w:t>
      </w:r>
      <w:proofErr w:type="spellEnd"/>
      <w:r>
        <w:rPr>
          <w:lang w:val="de-DE"/>
        </w:rPr>
        <w:t>“ (14)</w:t>
      </w:r>
    </w:p>
    <w:p w:rsidR="00826051" w:rsidRDefault="00826051">
      <w:pPr>
        <w:rPr>
          <w:lang w:val="de-DE"/>
        </w:rPr>
      </w:pPr>
      <w:r>
        <w:rPr>
          <w:lang w:val="de-DE"/>
        </w:rPr>
        <w:t xml:space="preserve">„und ich begriff, </w:t>
      </w:r>
      <w:proofErr w:type="spellStart"/>
      <w:r>
        <w:rPr>
          <w:lang w:val="de-DE"/>
        </w:rPr>
        <w:t>daß</w:t>
      </w:r>
      <w:proofErr w:type="spellEnd"/>
      <w:r>
        <w:rPr>
          <w:lang w:val="de-DE"/>
        </w:rPr>
        <w:t xml:space="preserve"> dieser Glaube [an den Fortschritt und die Bildung; F.E.] Betrug war.“ (17) </w:t>
      </w:r>
    </w:p>
    <w:p w:rsidR="00826051" w:rsidRDefault="00826051">
      <w:pPr>
        <w:rPr>
          <w:lang w:val="de-DE"/>
        </w:rPr>
      </w:pPr>
      <w:r>
        <w:rPr>
          <w:lang w:val="de-DE"/>
        </w:rPr>
        <w:t>„Dieser Glaube nahm in mir jene übliche Form an, wie bei vielen Gebildeten unserer Zeit. Er äußerte sich in dem Wort ‚</w:t>
      </w:r>
      <w:proofErr w:type="spellStart"/>
      <w:r>
        <w:rPr>
          <w:lang w:val="de-DE"/>
        </w:rPr>
        <w:t>Progreß</w:t>
      </w:r>
      <w:proofErr w:type="spellEnd"/>
      <w:r>
        <w:rPr>
          <w:lang w:val="de-DE"/>
        </w:rPr>
        <w:t xml:space="preserve">‘, Fortschritt.“ (20) </w:t>
      </w:r>
    </w:p>
    <w:p w:rsidR="00826051" w:rsidRDefault="00826051">
      <w:pPr>
        <w:rPr>
          <w:lang w:val="de-DE"/>
        </w:rPr>
      </w:pPr>
      <w:r>
        <w:rPr>
          <w:lang w:val="de-DE"/>
        </w:rPr>
        <w:t xml:space="preserve">„Suche nach dem allgemeinen Lebenssinn“ (23) </w:t>
      </w:r>
    </w:p>
    <w:p w:rsidR="00826051" w:rsidRDefault="00826051">
      <w:pPr>
        <w:rPr>
          <w:lang w:val="de-DE"/>
        </w:rPr>
      </w:pPr>
      <w:r>
        <w:rPr>
          <w:lang w:val="de-DE"/>
        </w:rPr>
        <w:t>„</w:t>
      </w:r>
      <w:proofErr w:type="spellStart"/>
      <w:r>
        <w:rPr>
          <w:lang w:val="de-DE"/>
        </w:rPr>
        <w:t>daß</w:t>
      </w:r>
      <w:proofErr w:type="spellEnd"/>
      <w:r>
        <w:rPr>
          <w:lang w:val="de-DE"/>
        </w:rPr>
        <w:t xml:space="preserve"> das Leben ein Unsinn sei.“ (27) </w:t>
      </w:r>
    </w:p>
    <w:p w:rsidR="00826051" w:rsidRDefault="00826051">
      <w:pPr>
        <w:rPr>
          <w:lang w:val="de-DE"/>
        </w:rPr>
      </w:pPr>
      <w:r>
        <w:rPr>
          <w:lang w:val="de-DE"/>
        </w:rPr>
        <w:t xml:space="preserve">„Du kannst den Sinn des Lebens nicht erfassen, denke darüber nicht nach, lebe – ich kann das nicht mehr tun, weil ich es früher gar zu lange getan habe.“ (31) </w:t>
      </w:r>
    </w:p>
    <w:p w:rsidR="00826051" w:rsidRDefault="00826051">
      <w:pPr>
        <w:rPr>
          <w:lang w:val="de-DE"/>
        </w:rPr>
      </w:pPr>
      <w:r>
        <w:rPr>
          <w:lang w:val="de-DE"/>
        </w:rPr>
        <w:t>„Meine Frage, die mich im Alter von fünfzig Jahren beinahe zum Selbstmord getriebe</w:t>
      </w:r>
      <w:r w:rsidR="006F27E0">
        <w:rPr>
          <w:lang w:val="de-DE"/>
        </w:rPr>
        <w:t>n</w:t>
      </w:r>
      <w:r>
        <w:rPr>
          <w:lang w:val="de-DE"/>
        </w:rPr>
        <w:t xml:space="preserve"> hätte, war die allereinfachste, welche vom unmündigen Kind bis zum weisesten Greis in jedes Menschen Seele liegt. Ohne sie ist das Leben nicht möglich, das habe ich tatsächlich erfahren. Diese Frage besteht in folgendem: ‚Was kommt heraus aus dem, was ich heute tue, was ich morgen tun werde – was kommt aus meinem ganzen Leben heraus?‘ Anders ausgedrückt: ‚Wozu habe ich zu leben, zu wünschen, zu handeln?‘ Oder noch anders: ‚Hat mein Leben einen Zweck, der durch den unausbleiblichen, mir bevorstehenden Tod nicht aufgehoben wird</w:t>
      </w:r>
      <w:r w:rsidR="00D40E03">
        <w:rPr>
          <w:lang w:val="de-DE"/>
        </w:rPr>
        <w:t xml:space="preserve">?‘ Auf diese eine und dieselbe Frage, wie man sie auch fassen möge, suchte ich Antwort im menschlichen Wissen.“ (35) </w:t>
      </w:r>
    </w:p>
    <w:p w:rsidR="006F27E0" w:rsidRDefault="006F27E0">
      <w:pPr>
        <w:rPr>
          <w:lang w:val="de-DE"/>
        </w:rPr>
      </w:pPr>
      <w:r>
        <w:rPr>
          <w:lang w:val="de-DE"/>
        </w:rPr>
        <w:t xml:space="preserve">„Diese Wissenschaften ignorieren die Frage des Lebens.“ (37) </w:t>
      </w:r>
    </w:p>
    <w:p w:rsidR="006F27E0" w:rsidRDefault="006F27E0">
      <w:pPr>
        <w:rPr>
          <w:lang w:val="de-DE"/>
        </w:rPr>
      </w:pPr>
      <w:r>
        <w:rPr>
          <w:lang w:val="de-DE"/>
        </w:rPr>
        <w:t xml:space="preserve">„Ich begriff, </w:t>
      </w:r>
      <w:proofErr w:type="spellStart"/>
      <w:r>
        <w:rPr>
          <w:lang w:val="de-DE"/>
        </w:rPr>
        <w:t>daß</w:t>
      </w:r>
      <w:proofErr w:type="spellEnd"/>
      <w:r>
        <w:rPr>
          <w:lang w:val="de-DE"/>
        </w:rPr>
        <w:t xml:space="preserve"> zum Verständnis des Sinns des Lebens vor allem erforderlich sei, </w:t>
      </w:r>
      <w:proofErr w:type="spellStart"/>
      <w:r>
        <w:rPr>
          <w:lang w:val="de-DE"/>
        </w:rPr>
        <w:t>daß</w:t>
      </w:r>
      <w:proofErr w:type="spellEnd"/>
      <w:r>
        <w:rPr>
          <w:lang w:val="de-DE"/>
        </w:rPr>
        <w:t xml:space="preserve"> das Leben nicht unsinnig und schlimm sei, und </w:t>
      </w:r>
      <w:proofErr w:type="spellStart"/>
      <w:r>
        <w:rPr>
          <w:lang w:val="de-DE"/>
        </w:rPr>
        <w:t>daß</w:t>
      </w:r>
      <w:proofErr w:type="spellEnd"/>
      <w:r>
        <w:rPr>
          <w:lang w:val="de-DE"/>
        </w:rPr>
        <w:t xml:space="preserve"> es erst dann die Vernunft begreifen könne.“ (77) </w:t>
      </w:r>
    </w:p>
    <w:p w:rsidR="006F27E0" w:rsidRDefault="006F27E0">
      <w:pPr>
        <w:rPr>
          <w:lang w:val="de-DE"/>
        </w:rPr>
      </w:pPr>
      <w:r>
        <w:rPr>
          <w:lang w:val="de-DE"/>
        </w:rPr>
        <w:t>„er darf es nicht für sich allein erwerben, sondern für alle, und wenn er dies tut, ist er glücklich und sein Leben vernünftig. […] Wie sollte ich, der sich dreißig Jahre lang bemühte, nicht sein Leben zu gewinnen, sondern das Leben in mir und anderen zu vernichten – wie sollte ich eine andere Antwort erhalten als die: Mein Leben ist unsinnig und ein Übel? Es war aber auch unsinnig und ein Übel.</w:t>
      </w:r>
    </w:p>
    <w:p w:rsidR="006F27E0" w:rsidRDefault="006F27E0">
      <w:pPr>
        <w:rPr>
          <w:lang w:val="de-DE"/>
        </w:rPr>
      </w:pPr>
      <w:r>
        <w:rPr>
          <w:lang w:val="de-DE"/>
        </w:rPr>
        <w:t xml:space="preserve">Das Leben der Welt vollzieht sich nach dem Willen eines irgend ‚Jemanden‘. – Dieser Jemand vollbringt durch das Leben der ganzen Welt und durch das Leben unser aller irgendeines seiner eigenen Geschäfte. Um eine Hoffnung zu haben, den Sinn dieses Willens zu begreifen, </w:t>
      </w:r>
      <w:proofErr w:type="spellStart"/>
      <w:r>
        <w:rPr>
          <w:lang w:val="de-DE"/>
        </w:rPr>
        <w:t>muß</w:t>
      </w:r>
      <w:proofErr w:type="spellEnd"/>
      <w:r>
        <w:rPr>
          <w:lang w:val="de-DE"/>
        </w:rPr>
        <w:t xml:space="preserve"> man vor allem diesen erfüllen, das tun, was man von uns will. Und tue ich das nicht, was man von mir will, so werde ich auch das nie verstehen, was man von mir will – und um so weniger, was man von uns allen und der gesamten Welt will.“ (79) </w:t>
      </w:r>
    </w:p>
    <w:p w:rsidR="0030261D" w:rsidRDefault="0030261D">
      <w:pPr>
        <w:rPr>
          <w:lang w:val="de-DE"/>
        </w:rPr>
      </w:pPr>
      <w:r>
        <w:rPr>
          <w:lang w:val="de-DE"/>
        </w:rPr>
        <w:t xml:space="preserve">„Aber da habe ich auf mich selber geachtet, darauf, was in mir vorgeht, und in meiner Erinnerung entstand jenes so häufig vorgekommene Absterben und Beleben. Ich erinnerte [85] mich, </w:t>
      </w:r>
      <w:proofErr w:type="spellStart"/>
      <w:r>
        <w:rPr>
          <w:lang w:val="de-DE"/>
        </w:rPr>
        <w:t>daß</w:t>
      </w:r>
      <w:proofErr w:type="spellEnd"/>
      <w:r>
        <w:rPr>
          <w:lang w:val="de-DE"/>
        </w:rPr>
        <w:t xml:space="preserve"> ich nur dann lebte, wenn ich an Gott glaubte. </w:t>
      </w:r>
      <w:r w:rsidR="008F157C">
        <w:rPr>
          <w:lang w:val="de-DE"/>
        </w:rPr>
        <w:t xml:space="preserve">Wie es früher war, so war es auch jetzt: Erkenne ich Gott an, werde ich belebt; vergesse ich ihn, glaube ich an ihn nicht, sterbe ich. Was ist das aber, dieses Beleben und dieses Absterben? Ich lebe doch nicht, wenn ich den Glauben an die Existenz Gottes verliere, ich hätte mir ja schon längst das Leben genommen, würde ich nicht die dunkle Hoffnung hegen, ihn zu finden. Und ich lebe, ich lebe wirklich nur dann, wenn ich ihn fühle und ihn suche. Nun denn, was such ich noch? rief eine Stimme in mir. Da ist er ja. </w:t>
      </w:r>
      <w:r w:rsidR="008F157C">
        <w:rPr>
          <w:lang w:val="de-DE"/>
        </w:rPr>
        <w:lastRenderedPageBreak/>
        <w:t>Er, ohne den man nicht leben kann. Gott erkennen und leben ist ein und dasselbe. Gott ist das Leben. Lebe, indem du Gott siehst, und dann wird es kein Leben ohne Gott geben. Und wiederum und stärker als je wurde alles in mir und um mich her hell, und dieses Licht verließ mich nie mehr.</w:t>
      </w:r>
    </w:p>
    <w:p w:rsidR="008F157C" w:rsidRDefault="008F157C">
      <w:pPr>
        <w:rPr>
          <w:lang w:val="de-DE"/>
        </w:rPr>
      </w:pPr>
      <w:r>
        <w:rPr>
          <w:lang w:val="de-DE"/>
        </w:rPr>
        <w:t xml:space="preserve">Und ich wurde vor dem Selbstmord errettet. Wann und wie diese Umwälzung in mir sich vollzogen hatte, könnte ich nicht sagen.“ (84-85) </w:t>
      </w:r>
      <w:bookmarkStart w:id="0" w:name="_GoBack"/>
      <w:bookmarkEnd w:id="0"/>
    </w:p>
    <w:p w:rsidR="009E18B5" w:rsidRDefault="009E18B5">
      <w:pPr>
        <w:rPr>
          <w:lang w:val="de-DE"/>
        </w:rPr>
      </w:pPr>
      <w:r>
        <w:rPr>
          <w:lang w:val="de-DE"/>
        </w:rPr>
        <w:t>„Mit mir schien folgendes vorgegangen zu sein: Man hatte mich in einen Kahn gesetzt, man hatte mich von einem mir bekannte Ufer abgestoßen und mir die Richtung zu einem anderen Ufer gezeigt, Ruder in meine unerfahrene</w:t>
      </w:r>
      <w:r w:rsidR="0029203F">
        <w:rPr>
          <w:lang w:val="de-DE"/>
        </w:rPr>
        <w:t>n</w:t>
      </w:r>
      <w:r>
        <w:rPr>
          <w:lang w:val="de-DE"/>
        </w:rPr>
        <w:t xml:space="preserve"> Hände gelegt und mich allein gelassen – wann das genau war, vermag ich nicht zu sagen. Ich arbeitete mich, so gut es ging, mit den Rudern durch und schwamm: Aber, je weiter ich mich vom Ufer entfernte, desto schneller wurde der Strom und trieb mich von meinem Ziel weg, und um so häufiger begegneten mir Schwimmer, die, gleich mir, vom Strom fortgetragen wurden. Es gab da einzelne Schwimmer, die fortfuhren zu rudern, und einige, die ihre Ruder wegwarfen; es gab große Kähne, ungeheure Schiffe voll von Menschen; die einen kämpften gegen den Strom, die anderen ließen sich von ihm tragen. Und je weiter ich geschwommen war, desto mehr vergaß ich, im Blick auf die Richtung nach unten, nach dem Ziel aller Schwimmenden, die mir gegebene Richtung. Gerade in der Mitte des Stroms, in der Enge der Kähne und der Schiffe, die stromabwärts getragen wurden, verlor ich ganz und gar die Richtung und warf die Ruder weg. Von allen Seiten segelten freudig und lustig die Schwimmer stromabwärts und versicherten mich und einander, </w:t>
      </w:r>
      <w:proofErr w:type="spellStart"/>
      <w:r>
        <w:rPr>
          <w:lang w:val="de-DE"/>
        </w:rPr>
        <w:t>daß</w:t>
      </w:r>
      <w:proofErr w:type="spellEnd"/>
      <w:r>
        <w:rPr>
          <w:lang w:val="de-DE"/>
        </w:rPr>
        <w:t xml:space="preserve"> es eine andere Richtung gar nicht geben könne. Und ich schenkte ihnen Glauben und schwamm mit ihnen. Und es trug mich weit fort, so weit, </w:t>
      </w:r>
      <w:proofErr w:type="spellStart"/>
      <w:r>
        <w:rPr>
          <w:lang w:val="de-DE"/>
        </w:rPr>
        <w:t>daß</w:t>
      </w:r>
      <w:proofErr w:type="spellEnd"/>
      <w:r>
        <w:rPr>
          <w:lang w:val="de-DE"/>
        </w:rPr>
        <w:t xml:space="preserve"> ich das Geräusch der Wasserfälle </w:t>
      </w:r>
      <w:proofErr w:type="spellStart"/>
      <w:r>
        <w:rPr>
          <w:lang w:val="de-DE"/>
        </w:rPr>
        <w:t>ver</w:t>
      </w:r>
      <w:proofErr w:type="spellEnd"/>
      <w:proofErr w:type="gramStart"/>
      <w:r>
        <w:rPr>
          <w:lang w:val="de-DE"/>
        </w:rPr>
        <w:t>-[</w:t>
      </w:r>
      <w:proofErr w:type="gramEnd"/>
      <w:r>
        <w:rPr>
          <w:lang w:val="de-DE"/>
        </w:rPr>
        <w:t xml:space="preserve">87]nahm, an denen ich zerschellen </w:t>
      </w:r>
      <w:proofErr w:type="spellStart"/>
      <w:r>
        <w:rPr>
          <w:lang w:val="de-DE"/>
        </w:rPr>
        <w:t>mußte</w:t>
      </w:r>
      <w:proofErr w:type="spellEnd"/>
      <w:r>
        <w:rPr>
          <w:lang w:val="de-DE"/>
        </w:rPr>
        <w:t xml:space="preserve">, und ich sah die Kähne, die in denselben zugrunde gingen. Und ich besann mich. Lange konnte ich nicht fassen, was mit mir vorgegangen war. Ich sah vor mir nur die Vernichtung, der ich mich näherte und die ich fürchtete, nirgends sah ich Rettung und </w:t>
      </w:r>
      <w:proofErr w:type="spellStart"/>
      <w:r>
        <w:rPr>
          <w:lang w:val="de-DE"/>
        </w:rPr>
        <w:t>wußte</w:t>
      </w:r>
      <w:proofErr w:type="spellEnd"/>
      <w:r>
        <w:rPr>
          <w:lang w:val="de-DE"/>
        </w:rPr>
        <w:t xml:space="preserve"> nicht, was tun? Ich blickte zurück und bemerkte die unzähligen Kähne, die unaufhörlich hartnäckig den Strom durchschnitten; ich gedachte des Ufers, der Ruder und der Richtung und begann zurück nach der oberen Strömung und dem Ufer </w:t>
      </w:r>
      <w:proofErr w:type="spellStart"/>
      <w:r>
        <w:rPr>
          <w:lang w:val="de-DE"/>
        </w:rPr>
        <w:t>zuzurudern</w:t>
      </w:r>
      <w:proofErr w:type="spellEnd"/>
      <w:r>
        <w:rPr>
          <w:lang w:val="de-DE"/>
        </w:rPr>
        <w:t>.</w:t>
      </w:r>
    </w:p>
    <w:p w:rsidR="009E18B5" w:rsidRDefault="009E18B5">
      <w:pPr>
        <w:rPr>
          <w:lang w:val="de-DE"/>
        </w:rPr>
      </w:pPr>
      <w:r>
        <w:rPr>
          <w:lang w:val="de-DE"/>
        </w:rPr>
        <w:t xml:space="preserve">Dieses Ufer war Gott, die Richtung war die Tradition, die Ruder waren die mir gegebene Freiheit, mich zum Ufer zu rudern – mich mit Gott zu vereinigen.“ (86-87) </w:t>
      </w:r>
    </w:p>
    <w:p w:rsidR="00DC5BCC" w:rsidRDefault="00DC5BCC">
      <w:pPr>
        <w:rPr>
          <w:lang w:val="de-DE"/>
        </w:rPr>
      </w:pPr>
      <w:r>
        <w:rPr>
          <w:lang w:val="de-DE"/>
        </w:rPr>
        <w:t xml:space="preserve">„Das einfache arbeitende Volk um mich her war das russische Volk, und ich wandte mich ihm und jenem Sinn zu, welchen es dem Leben beilegt. Dieser Sinn, wenn es möglich ist, ihn auszudrücken, war folgender: Jeder Mensch ist durch den Willen Gottes in die Welt gekommen. Gott hat so den Menschen erschaffen, </w:t>
      </w:r>
      <w:proofErr w:type="spellStart"/>
      <w:r>
        <w:rPr>
          <w:lang w:val="de-DE"/>
        </w:rPr>
        <w:t>daß</w:t>
      </w:r>
      <w:proofErr w:type="spellEnd"/>
      <w:r>
        <w:rPr>
          <w:lang w:val="de-DE"/>
        </w:rPr>
        <w:t xml:space="preserve"> jeder </w:t>
      </w:r>
      <w:proofErr w:type="spellStart"/>
      <w:r>
        <w:rPr>
          <w:lang w:val="de-DE"/>
        </w:rPr>
        <w:t>Mensche</w:t>
      </w:r>
      <w:proofErr w:type="spellEnd"/>
      <w:r>
        <w:rPr>
          <w:lang w:val="de-DE"/>
        </w:rPr>
        <w:t xml:space="preserve"> seine Seele entweder </w:t>
      </w:r>
      <w:proofErr w:type="spellStart"/>
      <w:r>
        <w:rPr>
          <w:lang w:val="de-DE"/>
        </w:rPr>
        <w:t>erreten</w:t>
      </w:r>
      <w:proofErr w:type="spellEnd"/>
      <w:r>
        <w:rPr>
          <w:lang w:val="de-DE"/>
        </w:rPr>
        <w:t xml:space="preserve"> oder vernichten kann. Die Aufgabe des Menschen im Leben ist, seine Seele zu retten; um seine Seele zu retten, </w:t>
      </w:r>
      <w:proofErr w:type="spellStart"/>
      <w:r>
        <w:rPr>
          <w:lang w:val="de-DE"/>
        </w:rPr>
        <w:t>muß</w:t>
      </w:r>
      <w:proofErr w:type="spellEnd"/>
      <w:r>
        <w:rPr>
          <w:lang w:val="de-DE"/>
        </w:rPr>
        <w:t xml:space="preserve"> man nach Gottes Gesetzen leben, man hat sich von allen Sünden des Lebens loszusagen, zu arbeiten, demütig zu sein, zu leiden und barmherzig zu sein. […] Dieser Sinn war mir klar und stand meinem Herzen nahe.“ (88) </w:t>
      </w:r>
    </w:p>
    <w:p w:rsidR="00DC5BCC" w:rsidRPr="009E18B5" w:rsidRDefault="00DC5BCC">
      <w:pPr>
        <w:rPr>
          <w:lang w:val="de-DE"/>
        </w:rPr>
      </w:pPr>
      <w:r>
        <w:rPr>
          <w:lang w:val="de-DE"/>
        </w:rPr>
        <w:t xml:space="preserve">„Das Wesen eines jeden Glaubens besteht darin, </w:t>
      </w:r>
      <w:proofErr w:type="spellStart"/>
      <w:r>
        <w:rPr>
          <w:lang w:val="de-DE"/>
        </w:rPr>
        <w:t>daß</w:t>
      </w:r>
      <w:proofErr w:type="spellEnd"/>
      <w:r>
        <w:rPr>
          <w:lang w:val="de-DE"/>
        </w:rPr>
        <w:t xml:space="preserve"> er dem Leben einen Sinn gibt, der durch den Tod nicht vernichtet wird.“ (90) </w:t>
      </w:r>
    </w:p>
    <w:sectPr w:rsidR="00DC5BCC" w:rsidRPr="009E18B5"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8B5"/>
    <w:rsid w:val="001231ED"/>
    <w:rsid w:val="0029203F"/>
    <w:rsid w:val="0030261D"/>
    <w:rsid w:val="00395CDE"/>
    <w:rsid w:val="0055526E"/>
    <w:rsid w:val="00635244"/>
    <w:rsid w:val="006E0AF6"/>
    <w:rsid w:val="006F27E0"/>
    <w:rsid w:val="00826051"/>
    <w:rsid w:val="008F157C"/>
    <w:rsid w:val="009E18B5"/>
    <w:rsid w:val="00D40E03"/>
    <w:rsid w:val="00DC5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D35FD62"/>
  <w14:defaultImageDpi w14:val="32767"/>
  <w15:chartTrackingRefBased/>
  <w15:docId w15:val="{BE2AAD45-A7BD-6C41-9F6D-4C664AC7E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1006</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6</cp:revision>
  <dcterms:created xsi:type="dcterms:W3CDTF">2019-06-11T13:47:00Z</dcterms:created>
  <dcterms:modified xsi:type="dcterms:W3CDTF">2019-06-12T09:55:00Z</dcterms:modified>
</cp:coreProperties>
</file>