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AC1F1F" w:rsidRDefault="00AC1F1F">
      <w:pPr>
        <w:rPr>
          <w:b/>
          <w:lang w:val="de-DE"/>
        </w:rPr>
      </w:pPr>
      <w:r w:rsidRPr="00AC1F1F">
        <w:rPr>
          <w:b/>
          <w:lang w:val="de-DE"/>
        </w:rPr>
        <w:t xml:space="preserve">L. </w:t>
      </w:r>
      <w:proofErr w:type="spellStart"/>
      <w:r w:rsidRPr="00AC1F1F">
        <w:rPr>
          <w:b/>
          <w:lang w:val="de-DE"/>
        </w:rPr>
        <w:t>Schmithausen</w:t>
      </w:r>
      <w:proofErr w:type="spellEnd"/>
      <w:r w:rsidRPr="00AC1F1F">
        <w:rPr>
          <w:b/>
          <w:lang w:val="de-DE"/>
        </w:rPr>
        <w:t xml:space="preserve">: </w:t>
      </w:r>
      <w:proofErr w:type="spellStart"/>
      <w:r w:rsidRPr="00AC1F1F">
        <w:rPr>
          <w:b/>
          <w:lang w:val="de-DE"/>
        </w:rPr>
        <w:t>Samsara</w:t>
      </w:r>
      <w:proofErr w:type="spellEnd"/>
      <w:r w:rsidRPr="00AC1F1F">
        <w:rPr>
          <w:b/>
          <w:lang w:val="de-DE"/>
        </w:rPr>
        <w:t>. In: Historisches Wörterbuch der Philosophie. Band 8: R-Sc. Basel: Schwabe, 1992, 1163-1167.</w:t>
      </w:r>
    </w:p>
    <w:p w:rsidR="00AC1F1F" w:rsidRDefault="00AC1F1F">
      <w:pPr>
        <w:rPr>
          <w:lang w:val="de-DE"/>
        </w:rPr>
      </w:pPr>
    </w:p>
    <w:p w:rsidR="00AC1F1F" w:rsidRDefault="00AC1F1F">
      <w:pPr>
        <w:rPr>
          <w:lang w:val="de-DE"/>
        </w:rPr>
      </w:pPr>
      <w:r>
        <w:rPr>
          <w:lang w:val="de-DE"/>
        </w:rPr>
        <w:t>„wörtlich ‚Durcheilen oder Durchwandern (einer Reihe von Orten oder Zuständen)‘ ist der indische Terminus für das Überwechseln der Lebewesen in immer neue Existenzen (‚</w:t>
      </w:r>
      <w:proofErr w:type="spellStart"/>
      <w:r>
        <w:rPr>
          <w:lang w:val="de-DE"/>
        </w:rPr>
        <w:t>Wiedergeburts</w:t>
      </w:r>
      <w:proofErr w:type="spellEnd"/>
      <w:r>
        <w:rPr>
          <w:lang w:val="de-DE"/>
        </w:rPr>
        <w:t xml:space="preserve">[kette]‘, ‚Daseinskreislauf‘ […] ‚Seelenwanderung‘)“ (1163) </w:t>
      </w:r>
    </w:p>
    <w:p w:rsidR="00AC1F1F" w:rsidRPr="00AC1F1F" w:rsidRDefault="00AC1F1F">
      <w:pPr>
        <w:rPr>
          <w:lang w:val="de-DE"/>
        </w:rPr>
      </w:pPr>
      <w:bookmarkStart w:id="0" w:name="_GoBack"/>
      <w:bookmarkEnd w:id="0"/>
    </w:p>
    <w:sectPr w:rsidR="00AC1F1F" w:rsidRPr="00AC1F1F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F1F"/>
    <w:rsid w:val="001231ED"/>
    <w:rsid w:val="00395CDE"/>
    <w:rsid w:val="0055526E"/>
    <w:rsid w:val="00635244"/>
    <w:rsid w:val="006E0AF6"/>
    <w:rsid w:val="00AC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8E61208A-663C-364D-ACC4-ED79ED463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2019-11-25T01:39:00Z</dcterms:created>
  <dcterms:modified xsi:type="dcterms:W3CDTF">2019-11-25T01:48:00Z</dcterms:modified>
</cp:coreProperties>
</file>