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480E6" w14:textId="77777777" w:rsidR="006A41F3" w:rsidRPr="00E30CB4" w:rsidRDefault="004B0B79">
      <w:pPr>
        <w:rPr>
          <w:b/>
          <w:lang w:val="de-DE"/>
        </w:rPr>
      </w:pPr>
      <w:r w:rsidRPr="00E30CB4">
        <w:rPr>
          <w:b/>
          <w:lang w:val="de-DE"/>
        </w:rPr>
        <w:t xml:space="preserve">Immanuel Kant: Eine Vorlesung Kants über Ethik. Im Auftrage der Kantgesellschaft herausgegeben von Paul </w:t>
      </w:r>
      <w:proofErr w:type="spellStart"/>
      <w:r w:rsidRPr="00E30CB4">
        <w:rPr>
          <w:b/>
          <w:lang w:val="de-DE"/>
        </w:rPr>
        <w:t>Menzer</w:t>
      </w:r>
      <w:proofErr w:type="spellEnd"/>
      <w:r w:rsidRPr="00E30CB4">
        <w:rPr>
          <w:b/>
          <w:lang w:val="de-DE"/>
        </w:rPr>
        <w:t>. Berlin: Pan Verlag Rolf Heise, 1924.</w:t>
      </w:r>
    </w:p>
    <w:p w14:paraId="2C11C45C" w14:textId="77777777" w:rsidR="004B0B79" w:rsidRDefault="004B0B79">
      <w:pPr>
        <w:rPr>
          <w:lang w:val="de-DE"/>
        </w:rPr>
      </w:pPr>
    </w:p>
    <w:p w14:paraId="40A6B7DE" w14:textId="77777777" w:rsidR="00E30CB4" w:rsidRDefault="00E30CB4">
      <w:pPr>
        <w:rPr>
          <w:lang w:val="de-DE"/>
        </w:rPr>
      </w:pPr>
      <w:r>
        <w:rPr>
          <w:lang w:val="de-DE"/>
        </w:rPr>
        <w:t xml:space="preserve">Von den Pflichten gegen sich selbst: </w:t>
      </w:r>
    </w:p>
    <w:p w14:paraId="56E88D33" w14:textId="77777777" w:rsidR="004B0B79" w:rsidRDefault="00E30CB4">
      <w:pPr>
        <w:rPr>
          <w:lang w:val="de-DE"/>
        </w:rPr>
      </w:pPr>
      <w:r>
        <w:rPr>
          <w:lang w:val="de-DE"/>
        </w:rPr>
        <w:t xml:space="preserve">„Ja wenn wir weiter gehen wollen, so ist auch das schon einer Pflicht gegen sich selbst zuwider, wenn man Wohltaten annimmt, denn der Wohltaten annimmt, macht Schulden, die er niemals bezahlen kann, er kann dem, der sie ihm erweist, niemals zuvorkommen, weil er der erste war, der ihm aus freien Stücken solches erteilte, erzeigt man ihm wieder Wohltaten, so tut man es nur insofern, weil er einem vorher welche erzeigt hat; also bleibt man ihm immer Dank schuldig; wer wird sich aber verschulden? Denn wer schuldig ist, der ist jederzeit unter dem Zwange, er </w:t>
      </w:r>
      <w:proofErr w:type="spellStart"/>
      <w:r>
        <w:rPr>
          <w:lang w:val="de-DE"/>
        </w:rPr>
        <w:t>muß</w:t>
      </w:r>
      <w:proofErr w:type="spellEnd"/>
      <w:r>
        <w:rPr>
          <w:lang w:val="de-DE"/>
        </w:rPr>
        <w:t xml:space="preserve"> sodann dem, dem er schuldig ist höflich und schmeichelhaft begegnen, denn tut er es nicht, so </w:t>
      </w:r>
      <w:proofErr w:type="spellStart"/>
      <w:r>
        <w:rPr>
          <w:lang w:val="de-DE"/>
        </w:rPr>
        <w:t>läßt</w:t>
      </w:r>
      <w:proofErr w:type="spellEnd"/>
      <w:r>
        <w:rPr>
          <w:lang w:val="de-DE"/>
        </w:rPr>
        <w:t xml:space="preserve"> der Wohltäter es ihn bald empfinden, er </w:t>
      </w:r>
      <w:proofErr w:type="spellStart"/>
      <w:r>
        <w:rPr>
          <w:lang w:val="de-DE"/>
        </w:rPr>
        <w:t>muß</w:t>
      </w:r>
      <w:proofErr w:type="spellEnd"/>
      <w:r>
        <w:rPr>
          <w:lang w:val="de-DE"/>
        </w:rPr>
        <w:t xml:space="preserve"> oft dem Schuldner durch viele Umschweife aus dem Wege gehen und sich sehr zwingen. Wer aber alles sogleich bezahlt, der darf sich gar nicht zwingen, er kann frei handeln, es wird ihm keiner daran hinderlich sein.“ (148) </w:t>
      </w:r>
    </w:p>
    <w:p w14:paraId="327DB74B" w14:textId="77777777" w:rsidR="00E30CB4" w:rsidRDefault="00E30CB4">
      <w:pPr>
        <w:rPr>
          <w:lang w:val="de-DE"/>
        </w:rPr>
      </w:pPr>
    </w:p>
    <w:p w14:paraId="1BED82F4" w14:textId="77777777" w:rsidR="00F019B8" w:rsidRDefault="00F019B8">
      <w:pPr>
        <w:rPr>
          <w:lang w:val="de-DE"/>
        </w:rPr>
      </w:pPr>
      <w:r>
        <w:rPr>
          <w:lang w:val="de-DE"/>
        </w:rPr>
        <w:t>Von den Pflichten des Lebens in Ansehung des Zustandes:</w:t>
      </w:r>
    </w:p>
    <w:p w14:paraId="01C581CB" w14:textId="77777777" w:rsidR="00F019B8" w:rsidRDefault="00F019B8">
      <w:pPr>
        <w:rPr>
          <w:lang w:val="de-DE"/>
        </w:rPr>
      </w:pPr>
      <w:r>
        <w:rPr>
          <w:lang w:val="de-DE"/>
        </w:rPr>
        <w:t xml:space="preserve">„Der Mensch fühlt sein Leben durch Handlungen und nicht durch </w:t>
      </w:r>
      <w:proofErr w:type="spellStart"/>
      <w:r>
        <w:rPr>
          <w:lang w:val="de-DE"/>
        </w:rPr>
        <w:t>Genuß</w:t>
      </w:r>
      <w:proofErr w:type="spellEnd"/>
      <w:r>
        <w:rPr>
          <w:lang w:val="de-DE"/>
        </w:rPr>
        <w:t xml:space="preserve">. Je mehr wir beschäftigt sind, je mehr fühlen wir, </w:t>
      </w:r>
      <w:proofErr w:type="spellStart"/>
      <w:r>
        <w:rPr>
          <w:lang w:val="de-DE"/>
        </w:rPr>
        <w:t>daß</w:t>
      </w:r>
      <w:proofErr w:type="spellEnd"/>
      <w:r>
        <w:rPr>
          <w:lang w:val="de-DE"/>
        </w:rPr>
        <w:t xml:space="preserve"> wir leben, und desto mehr sind wir unseres Lebens </w:t>
      </w:r>
      <w:proofErr w:type="spellStart"/>
      <w:r>
        <w:rPr>
          <w:lang w:val="de-DE"/>
        </w:rPr>
        <w:t>bewußt</w:t>
      </w:r>
      <w:proofErr w:type="spellEnd"/>
      <w:r>
        <w:rPr>
          <w:lang w:val="de-DE"/>
        </w:rPr>
        <w:t xml:space="preserve">. In der Muße fühlen wir nicht allein, </w:t>
      </w:r>
      <w:proofErr w:type="spellStart"/>
      <w:r>
        <w:rPr>
          <w:lang w:val="de-DE"/>
        </w:rPr>
        <w:t>daß</w:t>
      </w:r>
      <w:proofErr w:type="spellEnd"/>
      <w:r>
        <w:rPr>
          <w:lang w:val="de-DE"/>
        </w:rPr>
        <w:t xml:space="preserve"> uns das Leben so vorbeistreicht, sondern wir fühlen auch so gar eine Leblosigkeit. Die Tätigkeit gehört also zum Unterhalt unseres Lebens. Eine jede leere Zeit ist, die uns nicht gefällt, wie wird uns nun aber die Zeit gefallen? Der </w:t>
      </w:r>
      <w:proofErr w:type="spellStart"/>
      <w:r>
        <w:rPr>
          <w:lang w:val="de-DE"/>
        </w:rPr>
        <w:t>Genuß</w:t>
      </w:r>
      <w:proofErr w:type="spellEnd"/>
      <w:r>
        <w:rPr>
          <w:lang w:val="de-DE"/>
        </w:rPr>
        <w:t xml:space="preserve"> des Lebens füllt die Zeit nicht aus, sondern </w:t>
      </w:r>
      <w:proofErr w:type="spellStart"/>
      <w:r>
        <w:rPr>
          <w:lang w:val="de-DE"/>
        </w:rPr>
        <w:t>läßt</w:t>
      </w:r>
      <w:proofErr w:type="spellEnd"/>
      <w:r>
        <w:rPr>
          <w:lang w:val="de-DE"/>
        </w:rPr>
        <w:t xml:space="preserve"> sie leer, vor einer leeren Zeit aber hat das menschliche Gemüt Abscheu, Unmut, Ekel. […] Die Zeit aber wird nur mit Handlungen ausgefüllt. […] Je mehr aber ein Mensch gehandelt hat, desto mehr fühlt er sein Leben, desto mehr kann er sich seines Lebens erinnern, weil er darinnen viel getan hat, und desto mehr ist er seines Lebens satt, wenn er stirbt.“ (201)</w:t>
      </w:r>
    </w:p>
    <w:p w14:paraId="1110F03D" w14:textId="77777777" w:rsidR="00132ED9" w:rsidRDefault="00132ED9">
      <w:pPr>
        <w:rPr>
          <w:lang w:val="de-DE"/>
        </w:rPr>
      </w:pPr>
      <w:r>
        <w:rPr>
          <w:lang w:val="de-DE"/>
        </w:rPr>
        <w:t xml:space="preserve">„Der Mensch </w:t>
      </w:r>
      <w:proofErr w:type="spellStart"/>
      <w:r>
        <w:rPr>
          <w:lang w:val="de-DE"/>
        </w:rPr>
        <w:t>muß</w:t>
      </w:r>
      <w:proofErr w:type="spellEnd"/>
      <w:r>
        <w:rPr>
          <w:lang w:val="de-DE"/>
        </w:rPr>
        <w:t xml:space="preserve"> also seine Lebenskraft, d.h. die Tätigkeit durch viel Übung erhalten, der Wert des Menschen beruht auf dem Maße dessen, was wir tun.</w:t>
      </w:r>
      <w:r w:rsidR="004F3C01">
        <w:rPr>
          <w:lang w:val="de-DE"/>
        </w:rPr>
        <w:t xml:space="preserve"> […] Der Mensch </w:t>
      </w:r>
      <w:proofErr w:type="spellStart"/>
      <w:r w:rsidR="004F3C01">
        <w:rPr>
          <w:lang w:val="de-DE"/>
        </w:rPr>
        <w:t>muß</w:t>
      </w:r>
      <w:proofErr w:type="spellEnd"/>
      <w:r w:rsidR="004F3C01">
        <w:rPr>
          <w:lang w:val="de-DE"/>
        </w:rPr>
        <w:t xml:space="preserve"> also tätig und wacker sein, d.h. auch zu schweren Beschäftigungen entschlossen und rüstig, d.h. ohne Aufschub.“ (202) </w:t>
      </w:r>
    </w:p>
    <w:p w14:paraId="51DCFD13" w14:textId="77777777" w:rsidR="007A102F" w:rsidRDefault="007A102F">
      <w:pPr>
        <w:rPr>
          <w:lang w:val="de-DE"/>
        </w:rPr>
      </w:pPr>
      <w:r>
        <w:rPr>
          <w:lang w:val="de-DE"/>
        </w:rPr>
        <w:t>„Alle Beschäftigung ist entweder Spiel oder Geschäft“ (202)</w:t>
      </w:r>
    </w:p>
    <w:p w14:paraId="25E59320" w14:textId="77777777" w:rsidR="007A102F" w:rsidRDefault="007A102F">
      <w:pPr>
        <w:rPr>
          <w:lang w:val="de-DE"/>
        </w:rPr>
      </w:pPr>
      <w:r>
        <w:rPr>
          <w:lang w:val="de-DE"/>
        </w:rPr>
        <w:t xml:space="preserve">„Der Mensch kann nicht glücklich leben ohne Beschäftigung, und wenn er sich sein Brot verdient, so </w:t>
      </w:r>
      <w:proofErr w:type="spellStart"/>
      <w:r>
        <w:rPr>
          <w:lang w:val="de-DE"/>
        </w:rPr>
        <w:t>ißt</w:t>
      </w:r>
      <w:proofErr w:type="spellEnd"/>
      <w:r>
        <w:rPr>
          <w:lang w:val="de-DE"/>
        </w:rPr>
        <w:t xml:space="preserve"> er es vergnügter, als wenn es ihm zugeschnitten wird. […] Wer aber nichts getan hat, der fühlt sein Leben und seine Kräfte nicht und ist dann auch nicht zum Vergnügen aufgelegt.“ (203)</w:t>
      </w:r>
    </w:p>
    <w:p w14:paraId="734A0891" w14:textId="77777777" w:rsidR="007A102F" w:rsidRDefault="007A102F">
      <w:pPr>
        <w:rPr>
          <w:lang w:val="de-DE"/>
        </w:rPr>
      </w:pPr>
      <w:r>
        <w:rPr>
          <w:lang w:val="de-DE"/>
        </w:rPr>
        <w:t xml:space="preserve">„Um also in der Ruhe zu sein, </w:t>
      </w:r>
      <w:proofErr w:type="spellStart"/>
      <w:r>
        <w:rPr>
          <w:lang w:val="de-DE"/>
        </w:rPr>
        <w:t>muß</w:t>
      </w:r>
      <w:proofErr w:type="spellEnd"/>
      <w:r>
        <w:rPr>
          <w:lang w:val="de-DE"/>
        </w:rPr>
        <w:t xml:space="preserve"> man beschäftigt sein, denn wer nichts getan hat, kann nicht ruhen.“ (203)</w:t>
      </w:r>
    </w:p>
    <w:p w14:paraId="7A3789A0" w14:textId="77777777" w:rsidR="00A74C10" w:rsidRDefault="00A74C10">
      <w:pPr>
        <w:rPr>
          <w:lang w:val="de-DE"/>
        </w:rPr>
      </w:pPr>
    </w:p>
    <w:p w14:paraId="3FA7AF25" w14:textId="77777777" w:rsidR="00A74C10" w:rsidRDefault="00A74C10">
      <w:pPr>
        <w:rPr>
          <w:lang w:val="de-DE"/>
        </w:rPr>
      </w:pPr>
      <w:r>
        <w:rPr>
          <w:lang w:val="de-DE"/>
        </w:rPr>
        <w:t xml:space="preserve">Von den Pflichten gegen sich selbst in Ansehung des </w:t>
      </w:r>
      <w:proofErr w:type="spellStart"/>
      <w:r>
        <w:rPr>
          <w:lang w:val="de-DE"/>
        </w:rPr>
        <w:t>äusseren</w:t>
      </w:r>
      <w:proofErr w:type="spellEnd"/>
      <w:r>
        <w:rPr>
          <w:lang w:val="de-DE"/>
        </w:rPr>
        <w:t xml:space="preserve"> Zustandes:</w:t>
      </w:r>
    </w:p>
    <w:p w14:paraId="1EF6E733" w14:textId="77777777" w:rsidR="00A74C10" w:rsidRDefault="001048EA">
      <w:pPr>
        <w:rPr>
          <w:lang w:val="de-DE"/>
        </w:rPr>
      </w:pPr>
      <w:r>
        <w:rPr>
          <w:lang w:val="de-DE"/>
        </w:rPr>
        <w:t>„Unter die Beschwerlichkeiten, die wir uns angewöhnen müssen zu ertragen und zu erdulden, gehört die Arbeit, welches eine zweckmäßige Beschäftigung ist, die eine Absicht hat.“ (219)</w:t>
      </w:r>
    </w:p>
    <w:p w14:paraId="01105152" w14:textId="77777777" w:rsidR="001048EA" w:rsidRDefault="001048EA">
      <w:pPr>
        <w:rPr>
          <w:lang w:val="de-DE"/>
        </w:rPr>
      </w:pPr>
      <w:r>
        <w:rPr>
          <w:lang w:val="de-DE"/>
        </w:rPr>
        <w:t xml:space="preserve">„Der Mensch </w:t>
      </w:r>
      <w:proofErr w:type="spellStart"/>
      <w:r>
        <w:rPr>
          <w:lang w:val="de-DE"/>
        </w:rPr>
        <w:t>muß</w:t>
      </w:r>
      <w:proofErr w:type="spellEnd"/>
      <w:r>
        <w:rPr>
          <w:lang w:val="de-DE"/>
        </w:rPr>
        <w:t xml:space="preserve"> also tätig und arbeitsam sein und die beschwerlichen Geschäfte gern und fröhlich über sich nehmen, denn sonst hat die Arbeit das Merkmal des Zwanges und nicht der </w:t>
      </w:r>
      <w:r>
        <w:rPr>
          <w:lang w:val="de-DE"/>
        </w:rPr>
        <w:lastRenderedPageBreak/>
        <w:t xml:space="preserve">Leichtigkeit. […] Das größte Glück des Menschen ist, </w:t>
      </w:r>
      <w:proofErr w:type="spellStart"/>
      <w:r>
        <w:rPr>
          <w:lang w:val="de-DE"/>
        </w:rPr>
        <w:t>daß</w:t>
      </w:r>
      <w:proofErr w:type="spellEnd"/>
      <w:r>
        <w:rPr>
          <w:lang w:val="de-DE"/>
        </w:rPr>
        <w:t xml:space="preserve"> er selbst Urheber seiner Glückseligkeit ist, wenn er fühlt, das zu genießen, was er sich selbst erworben hat. Der Mensch kann ohne Arbeit niemals zufrieden sein.“ (220)</w:t>
      </w:r>
    </w:p>
    <w:p w14:paraId="6A0C5655" w14:textId="77777777" w:rsidR="001048EA" w:rsidRDefault="001048EA">
      <w:pPr>
        <w:rPr>
          <w:lang w:val="de-DE"/>
        </w:rPr>
      </w:pPr>
      <w:r>
        <w:rPr>
          <w:lang w:val="de-DE"/>
        </w:rPr>
        <w:t xml:space="preserve">„Der Mensch </w:t>
      </w:r>
      <w:proofErr w:type="spellStart"/>
      <w:r>
        <w:rPr>
          <w:lang w:val="de-DE"/>
        </w:rPr>
        <w:t>muß</w:t>
      </w:r>
      <w:proofErr w:type="spellEnd"/>
      <w:r>
        <w:rPr>
          <w:lang w:val="de-DE"/>
        </w:rPr>
        <w:t xml:space="preserve"> sich disziplinieren, die größte Disziplin aber ist, sich zur Arbeit zu gewöhnen. Dieses ist ein Trieb zur Tugend, man hat bei der Arbeit keine Zeit, sich auf Laster zu besinnen, und die Arbeit bringt natürlich die Vorteile hervor, auf die ein anderer boshaft denken </w:t>
      </w:r>
      <w:proofErr w:type="spellStart"/>
      <w:r>
        <w:rPr>
          <w:lang w:val="de-DE"/>
        </w:rPr>
        <w:t>muß</w:t>
      </w:r>
      <w:proofErr w:type="spellEnd"/>
      <w:r>
        <w:rPr>
          <w:lang w:val="de-DE"/>
        </w:rPr>
        <w:t>, sie durch Betrug zu erlangen.“ (221)</w:t>
      </w:r>
    </w:p>
    <w:p w14:paraId="7658E6C6" w14:textId="77777777" w:rsidR="00985981" w:rsidRDefault="00985981">
      <w:pPr>
        <w:rPr>
          <w:lang w:val="de-DE"/>
        </w:rPr>
      </w:pPr>
      <w:r>
        <w:rPr>
          <w:lang w:val="de-DE"/>
        </w:rPr>
        <w:t xml:space="preserve">„Der Mann </w:t>
      </w:r>
      <w:proofErr w:type="spellStart"/>
      <w:r>
        <w:rPr>
          <w:lang w:val="de-DE"/>
        </w:rPr>
        <w:t>muß</w:t>
      </w:r>
      <w:proofErr w:type="spellEnd"/>
      <w:r>
        <w:rPr>
          <w:lang w:val="de-DE"/>
        </w:rPr>
        <w:t xml:space="preserve"> demnach männlich, das Weib weiblich sein.“ (222) </w:t>
      </w:r>
    </w:p>
    <w:p w14:paraId="4B9A34D0" w14:textId="77777777" w:rsidR="00376D45" w:rsidRDefault="00376D45">
      <w:pPr>
        <w:rPr>
          <w:lang w:val="de-DE"/>
        </w:rPr>
      </w:pPr>
    </w:p>
    <w:p w14:paraId="75E8E534" w14:textId="77777777" w:rsidR="00376D45" w:rsidRDefault="00376D45">
      <w:pPr>
        <w:rPr>
          <w:lang w:val="de-DE"/>
        </w:rPr>
      </w:pPr>
    </w:p>
    <w:p w14:paraId="02ADED56" w14:textId="77777777" w:rsidR="00376D45" w:rsidRPr="00FA6CDE" w:rsidRDefault="00376D45">
      <w:pPr>
        <w:rPr>
          <w:b/>
          <w:lang w:val="de-DE"/>
        </w:rPr>
      </w:pPr>
      <w:r w:rsidRPr="00FA6CDE">
        <w:rPr>
          <w:b/>
          <w:lang w:val="de-DE"/>
        </w:rPr>
        <w:t xml:space="preserve">Immanuel Kant: Vorlesung zur Moralphilosophie. Herausgegeben von Werner Stark mit einer Einleitung von Manfred Kühn. Berlin: Walter de </w:t>
      </w:r>
      <w:proofErr w:type="spellStart"/>
      <w:r w:rsidRPr="00FA6CDE">
        <w:rPr>
          <w:b/>
          <w:lang w:val="de-DE"/>
        </w:rPr>
        <w:t>Gruyter</w:t>
      </w:r>
      <w:proofErr w:type="spellEnd"/>
      <w:r w:rsidRPr="00FA6CDE">
        <w:rPr>
          <w:b/>
          <w:lang w:val="de-DE"/>
        </w:rPr>
        <w:t xml:space="preserve">, 2004. </w:t>
      </w:r>
    </w:p>
    <w:p w14:paraId="1DED335C" w14:textId="77777777" w:rsidR="00856199" w:rsidRDefault="00856199" w:rsidP="002A15AB">
      <w:pPr>
        <w:rPr>
          <w:lang w:val="de-DE"/>
        </w:rPr>
      </w:pPr>
    </w:p>
    <w:p w14:paraId="735D320F" w14:textId="792BBC8C" w:rsidR="002A15AB" w:rsidRDefault="002A15AB" w:rsidP="002A15AB">
      <w:pPr>
        <w:rPr>
          <w:lang w:val="de-DE"/>
        </w:rPr>
      </w:pPr>
      <w:r>
        <w:rPr>
          <w:lang w:val="de-DE"/>
        </w:rPr>
        <w:t>„</w:t>
      </w:r>
      <w:r w:rsidRPr="002A15AB">
        <w:rPr>
          <w:u w:val="single"/>
          <w:lang w:val="de-DE"/>
        </w:rPr>
        <w:t>Von der Pflicht des Lebens in Ansehung des Genusses desselben.</w:t>
      </w:r>
    </w:p>
    <w:p w14:paraId="59566096" w14:textId="77777777" w:rsidR="002A15AB" w:rsidRDefault="002A15AB" w:rsidP="002A15AB">
      <w:pPr>
        <w:rPr>
          <w:lang w:val="de-DE"/>
        </w:rPr>
      </w:pPr>
      <w:r>
        <w:rPr>
          <w:lang w:val="de-DE"/>
        </w:rPr>
        <w:t xml:space="preserve">Der Mensch fühlt sein Leben durch Handlungen und nicht durch den </w:t>
      </w:r>
      <w:proofErr w:type="spellStart"/>
      <w:r>
        <w:rPr>
          <w:lang w:val="de-DE"/>
        </w:rPr>
        <w:t>Genuß</w:t>
      </w:r>
      <w:proofErr w:type="spellEnd"/>
      <w:r>
        <w:rPr>
          <w:lang w:val="de-DE"/>
        </w:rPr>
        <w:t xml:space="preserve">. </w:t>
      </w:r>
      <w:proofErr w:type="spellStart"/>
      <w:r>
        <w:rPr>
          <w:lang w:val="de-DE"/>
        </w:rPr>
        <w:t>Ie</w:t>
      </w:r>
      <w:proofErr w:type="spellEnd"/>
      <w:r>
        <w:rPr>
          <w:lang w:val="de-DE"/>
        </w:rPr>
        <w:t xml:space="preserve"> mehr wir </w:t>
      </w:r>
      <w:proofErr w:type="spellStart"/>
      <w:r>
        <w:rPr>
          <w:lang w:val="de-DE"/>
        </w:rPr>
        <w:t>beschäfftigt</w:t>
      </w:r>
      <w:proofErr w:type="spellEnd"/>
      <w:r>
        <w:rPr>
          <w:lang w:val="de-DE"/>
        </w:rPr>
        <w:t xml:space="preserve"> </w:t>
      </w:r>
      <w:proofErr w:type="spellStart"/>
      <w:r>
        <w:rPr>
          <w:lang w:val="de-DE"/>
        </w:rPr>
        <w:t>seyn</w:t>
      </w:r>
      <w:proofErr w:type="spellEnd"/>
      <w:r>
        <w:rPr>
          <w:lang w:val="de-DE"/>
        </w:rPr>
        <w:t xml:space="preserve">, desto mehr fühlen wir </w:t>
      </w:r>
      <w:proofErr w:type="spellStart"/>
      <w:r>
        <w:rPr>
          <w:lang w:val="de-DE"/>
        </w:rPr>
        <w:t>daß</w:t>
      </w:r>
      <w:proofErr w:type="spellEnd"/>
      <w:r>
        <w:rPr>
          <w:lang w:val="de-DE"/>
        </w:rPr>
        <w:t xml:space="preserve"> wir leben und desto mehr sind wir unseres Lebens </w:t>
      </w:r>
      <w:proofErr w:type="spellStart"/>
      <w:r>
        <w:rPr>
          <w:lang w:val="de-DE"/>
        </w:rPr>
        <w:t>bewust</w:t>
      </w:r>
      <w:proofErr w:type="spellEnd"/>
      <w:r>
        <w:rPr>
          <w:lang w:val="de-DE"/>
        </w:rPr>
        <w:t xml:space="preserve">. In der </w:t>
      </w:r>
      <w:proofErr w:type="spellStart"/>
      <w:r>
        <w:rPr>
          <w:lang w:val="de-DE"/>
        </w:rPr>
        <w:t>Musse</w:t>
      </w:r>
      <w:proofErr w:type="spellEnd"/>
      <w:r>
        <w:rPr>
          <w:lang w:val="de-DE"/>
        </w:rPr>
        <w:t xml:space="preserve"> fühlen wir nicht allein, </w:t>
      </w:r>
      <w:proofErr w:type="spellStart"/>
      <w:r>
        <w:rPr>
          <w:lang w:val="de-DE"/>
        </w:rPr>
        <w:t>daß</w:t>
      </w:r>
      <w:proofErr w:type="spellEnd"/>
      <w:r>
        <w:rPr>
          <w:lang w:val="de-DE"/>
        </w:rPr>
        <w:t xml:space="preserve"> uns das Leben so </w:t>
      </w:r>
      <w:proofErr w:type="spellStart"/>
      <w:r>
        <w:rPr>
          <w:lang w:val="de-DE"/>
        </w:rPr>
        <w:t>vorbey</w:t>
      </w:r>
      <w:proofErr w:type="spellEnd"/>
      <w:r>
        <w:rPr>
          <w:lang w:val="de-DE"/>
        </w:rPr>
        <w:t xml:space="preserve"> streicht, sondern wir fühlen auch so gar eine Leblosigkeit. Die </w:t>
      </w:r>
      <w:proofErr w:type="spellStart"/>
      <w:r>
        <w:rPr>
          <w:lang w:val="de-DE"/>
        </w:rPr>
        <w:t>Thätigkeit</w:t>
      </w:r>
      <w:proofErr w:type="spellEnd"/>
      <w:r>
        <w:rPr>
          <w:lang w:val="de-DE"/>
        </w:rPr>
        <w:t xml:space="preserve"> gehört also zum Unterhalt unseres Lebens. </w:t>
      </w:r>
    </w:p>
    <w:p w14:paraId="154B7701" w14:textId="3A1DB996" w:rsidR="00585DF3" w:rsidRDefault="002A15AB">
      <w:pPr>
        <w:rPr>
          <w:lang w:val="de-DE"/>
        </w:rPr>
      </w:pPr>
      <w:r>
        <w:rPr>
          <w:lang w:val="de-DE"/>
        </w:rPr>
        <w:t xml:space="preserve">Eine jede leere Zeit ist, die nicht ausgefüllt ist, wie wird nun aber die Zeit ausgefüllt? Der </w:t>
      </w:r>
      <w:proofErr w:type="spellStart"/>
      <w:r>
        <w:rPr>
          <w:lang w:val="de-DE"/>
        </w:rPr>
        <w:t>Genuß</w:t>
      </w:r>
      <w:proofErr w:type="spellEnd"/>
      <w:r>
        <w:rPr>
          <w:lang w:val="de-DE"/>
        </w:rPr>
        <w:t xml:space="preserve"> des Lebens füllt die Zeit nicht aus, sondern </w:t>
      </w:r>
      <w:proofErr w:type="spellStart"/>
      <w:r>
        <w:rPr>
          <w:lang w:val="de-DE"/>
        </w:rPr>
        <w:t>läßt</w:t>
      </w:r>
      <w:proofErr w:type="spellEnd"/>
      <w:r>
        <w:rPr>
          <w:lang w:val="de-DE"/>
        </w:rPr>
        <w:t xml:space="preserve"> sie leer, für einer leeren Zeit hat aber das menschliche </w:t>
      </w:r>
      <w:proofErr w:type="spellStart"/>
      <w:r>
        <w:rPr>
          <w:lang w:val="de-DE"/>
        </w:rPr>
        <w:t>Gemüth</w:t>
      </w:r>
      <w:proofErr w:type="spellEnd"/>
      <w:r>
        <w:rPr>
          <w:lang w:val="de-DE"/>
        </w:rPr>
        <w:t xml:space="preserve"> einen Abscheu </w:t>
      </w:r>
      <w:proofErr w:type="spellStart"/>
      <w:r>
        <w:rPr>
          <w:lang w:val="de-DE"/>
        </w:rPr>
        <w:t>horror</w:t>
      </w:r>
      <w:proofErr w:type="spellEnd"/>
      <w:r>
        <w:rPr>
          <w:lang w:val="de-DE"/>
        </w:rPr>
        <w:t xml:space="preserve"> </w:t>
      </w:r>
      <w:proofErr w:type="spellStart"/>
      <w:r>
        <w:rPr>
          <w:lang w:val="de-DE"/>
        </w:rPr>
        <w:t>vacui</w:t>
      </w:r>
      <w:proofErr w:type="spellEnd"/>
      <w:r>
        <w:rPr>
          <w:lang w:val="de-DE"/>
        </w:rPr>
        <w:t xml:space="preserve"> wenn wir die Zeit nicht mit Empfindungen oder Handlungen ausfüllen, so haben wir lange Weile, </w:t>
      </w:r>
      <w:proofErr w:type="spellStart"/>
      <w:r>
        <w:rPr>
          <w:lang w:val="de-DE"/>
        </w:rPr>
        <w:t>Unmuth</w:t>
      </w:r>
      <w:proofErr w:type="spellEnd"/>
      <w:r>
        <w:rPr>
          <w:lang w:val="de-DE"/>
        </w:rPr>
        <w:t xml:space="preserve"> und Ekel. Die gegenwärtige Zeit kann uns zwar scheinen ausgefüllt zu </w:t>
      </w:r>
      <w:proofErr w:type="spellStart"/>
      <w:r>
        <w:rPr>
          <w:lang w:val="de-DE"/>
        </w:rPr>
        <w:t>seyn</w:t>
      </w:r>
      <w:proofErr w:type="spellEnd"/>
      <w:r>
        <w:rPr>
          <w:lang w:val="de-DE"/>
        </w:rPr>
        <w:t xml:space="preserve">, aber in der Erinnerung kommt sie uns doch leer vor; denn wenn sie ausgefüllt wird mit Spiel p so scheint sie zwar so lange voll zu </w:t>
      </w:r>
      <w:proofErr w:type="spellStart"/>
      <w:r>
        <w:rPr>
          <w:lang w:val="de-DE"/>
        </w:rPr>
        <w:t>seyn</w:t>
      </w:r>
      <w:proofErr w:type="spellEnd"/>
      <w:r>
        <w:rPr>
          <w:lang w:val="de-DE"/>
        </w:rPr>
        <w:t xml:space="preserve">, so lange sie gegenwärtig ist, aber in der Erinnerung ist sie leer; denn wenn man in seinem Leben nichts </w:t>
      </w:r>
      <w:proofErr w:type="spellStart"/>
      <w:r>
        <w:rPr>
          <w:lang w:val="de-DE"/>
        </w:rPr>
        <w:t>gethan</w:t>
      </w:r>
      <w:proofErr w:type="spellEnd"/>
      <w:r>
        <w:rPr>
          <w:lang w:val="de-DE"/>
        </w:rPr>
        <w:t xml:space="preserve"> hat, sondern die Zeit nur so verschleudert, und man sieht auf seine </w:t>
      </w:r>
      <w:proofErr w:type="spellStart"/>
      <w:r>
        <w:rPr>
          <w:lang w:val="de-DE"/>
        </w:rPr>
        <w:t>LebensZeit</w:t>
      </w:r>
      <w:proofErr w:type="spellEnd"/>
      <w:r>
        <w:rPr>
          <w:lang w:val="de-DE"/>
        </w:rPr>
        <w:t xml:space="preserve"> </w:t>
      </w:r>
      <w:proofErr w:type="spellStart"/>
      <w:r>
        <w:rPr>
          <w:lang w:val="de-DE"/>
        </w:rPr>
        <w:t>zurük</w:t>
      </w:r>
      <w:proofErr w:type="spellEnd"/>
      <w:r>
        <w:rPr>
          <w:lang w:val="de-DE"/>
        </w:rPr>
        <w:t xml:space="preserve">, so weiß man nicht, wie sie so geschwinde zu Ende gebracht ist, weil man nichts darin </w:t>
      </w:r>
      <w:proofErr w:type="spellStart"/>
      <w:r>
        <w:rPr>
          <w:lang w:val="de-DE"/>
        </w:rPr>
        <w:t>gethan</w:t>
      </w:r>
      <w:proofErr w:type="spellEnd"/>
      <w:r>
        <w:rPr>
          <w:lang w:val="de-DE"/>
        </w:rPr>
        <w:t xml:space="preserve"> hat. Die Zeit wird aber nur ausgefüllt mit Handlungen, wir fühlen nur unser Leben in </w:t>
      </w:r>
      <w:proofErr w:type="spellStart"/>
      <w:r>
        <w:rPr>
          <w:lang w:val="de-DE"/>
        </w:rPr>
        <w:t>Beschäfftigung</w:t>
      </w:r>
      <w:proofErr w:type="spellEnd"/>
      <w:r>
        <w:rPr>
          <w:lang w:val="de-DE"/>
        </w:rPr>
        <w:t xml:space="preserve">, im </w:t>
      </w:r>
      <w:proofErr w:type="spellStart"/>
      <w:r>
        <w:rPr>
          <w:lang w:val="de-DE"/>
        </w:rPr>
        <w:t>Genuß</w:t>
      </w:r>
      <w:proofErr w:type="spellEnd"/>
      <w:r>
        <w:rPr>
          <w:lang w:val="de-DE"/>
        </w:rPr>
        <w:t xml:space="preserve"> fühlen wir unser Leben nicht genugsam. Denn das Leben ist das Vermögen der </w:t>
      </w:r>
      <w:proofErr w:type="spellStart"/>
      <w:r>
        <w:rPr>
          <w:lang w:val="de-DE"/>
        </w:rPr>
        <w:t>Selbstthätigkeit</w:t>
      </w:r>
      <w:proofErr w:type="spellEnd"/>
      <w:r>
        <w:rPr>
          <w:lang w:val="de-DE"/>
        </w:rPr>
        <w:t xml:space="preserve"> und das Gefühl aller </w:t>
      </w:r>
      <w:proofErr w:type="spellStart"/>
      <w:r>
        <w:rPr>
          <w:lang w:val="de-DE"/>
        </w:rPr>
        <w:t>Kräffte</w:t>
      </w:r>
      <w:proofErr w:type="spellEnd"/>
      <w:r>
        <w:rPr>
          <w:lang w:val="de-DE"/>
        </w:rPr>
        <w:t xml:space="preserve"> des Menschen die </w:t>
      </w:r>
      <w:proofErr w:type="spellStart"/>
      <w:r>
        <w:rPr>
          <w:lang w:val="de-DE"/>
        </w:rPr>
        <w:t>Beschäfftigung</w:t>
      </w:r>
      <w:proofErr w:type="spellEnd"/>
      <w:r>
        <w:rPr>
          <w:lang w:val="de-DE"/>
        </w:rPr>
        <w:t xml:space="preserve"> macht uns aber aller unserer </w:t>
      </w:r>
      <w:proofErr w:type="spellStart"/>
      <w:r>
        <w:rPr>
          <w:lang w:val="de-DE"/>
        </w:rPr>
        <w:t>Kräffte</w:t>
      </w:r>
      <w:proofErr w:type="spellEnd"/>
      <w:r>
        <w:rPr>
          <w:lang w:val="de-DE"/>
        </w:rPr>
        <w:t xml:space="preserve"> </w:t>
      </w:r>
      <w:proofErr w:type="spellStart"/>
      <w:r>
        <w:rPr>
          <w:lang w:val="de-DE"/>
        </w:rPr>
        <w:t>bewust</w:t>
      </w:r>
      <w:proofErr w:type="spellEnd"/>
      <w:r>
        <w:rPr>
          <w:lang w:val="de-DE"/>
        </w:rPr>
        <w:t xml:space="preserve">, je mehr wir aber unsere </w:t>
      </w:r>
      <w:proofErr w:type="spellStart"/>
      <w:r>
        <w:rPr>
          <w:lang w:val="de-DE"/>
        </w:rPr>
        <w:t>Kräffte</w:t>
      </w:r>
      <w:proofErr w:type="spellEnd"/>
      <w:r>
        <w:rPr>
          <w:lang w:val="de-DE"/>
        </w:rPr>
        <w:t xml:space="preserve"> fühlen, desto mehr fühlen wir auch unser Leben. Die Empfindung ist nur die Krafft die </w:t>
      </w:r>
      <w:proofErr w:type="spellStart"/>
      <w:r>
        <w:rPr>
          <w:lang w:val="de-DE"/>
        </w:rPr>
        <w:t>Eindrükke</w:t>
      </w:r>
      <w:proofErr w:type="spellEnd"/>
      <w:r>
        <w:rPr>
          <w:lang w:val="de-DE"/>
        </w:rPr>
        <w:t xml:space="preserve"> wahrzunehmen, da ist man nur passiv, und in </w:t>
      </w:r>
      <w:proofErr w:type="spellStart"/>
      <w:r>
        <w:rPr>
          <w:lang w:val="de-DE"/>
        </w:rPr>
        <w:t>so weit</w:t>
      </w:r>
      <w:proofErr w:type="spellEnd"/>
      <w:r>
        <w:rPr>
          <w:lang w:val="de-DE"/>
        </w:rPr>
        <w:t xml:space="preserve"> nur </w:t>
      </w:r>
      <w:proofErr w:type="spellStart"/>
      <w:r>
        <w:rPr>
          <w:lang w:val="de-DE"/>
        </w:rPr>
        <w:t>activ</w:t>
      </w:r>
      <w:proofErr w:type="spellEnd"/>
      <w:r>
        <w:rPr>
          <w:lang w:val="de-DE"/>
        </w:rPr>
        <w:t xml:space="preserve">, als man darauf Acht hat. </w:t>
      </w:r>
      <w:proofErr w:type="spellStart"/>
      <w:r>
        <w:rPr>
          <w:lang w:val="de-DE"/>
        </w:rPr>
        <w:t>Ie</w:t>
      </w:r>
      <w:proofErr w:type="spellEnd"/>
      <w:r>
        <w:rPr>
          <w:lang w:val="de-DE"/>
        </w:rPr>
        <w:t xml:space="preserve"> mehr aber ein Mensch gehandelt hat, desto mehr fühlt er sein Leben, desto mehr kann er sich seines Lebens erinnern, weil er viel darin </w:t>
      </w:r>
      <w:proofErr w:type="spellStart"/>
      <w:r>
        <w:rPr>
          <w:lang w:val="de-DE"/>
        </w:rPr>
        <w:t>gethan</w:t>
      </w:r>
      <w:proofErr w:type="spellEnd"/>
      <w:r>
        <w:rPr>
          <w:lang w:val="de-DE"/>
        </w:rPr>
        <w:t xml:space="preserve"> hat, und desto mehr ist er seines Lebens satt; wenn er stirbt; seines Le-[235]</w:t>
      </w:r>
      <w:proofErr w:type="spellStart"/>
      <w:r>
        <w:rPr>
          <w:lang w:val="de-DE"/>
        </w:rPr>
        <w:t>bens</w:t>
      </w:r>
      <w:proofErr w:type="spellEnd"/>
      <w:r>
        <w:rPr>
          <w:lang w:val="de-DE"/>
        </w:rPr>
        <w:t xml:space="preserve"> satt </w:t>
      </w:r>
      <w:proofErr w:type="spellStart"/>
      <w:r>
        <w:rPr>
          <w:lang w:val="de-DE"/>
        </w:rPr>
        <w:t>seyn</w:t>
      </w:r>
      <w:proofErr w:type="spellEnd"/>
      <w:r>
        <w:rPr>
          <w:lang w:val="de-DE"/>
        </w:rPr>
        <w:t xml:space="preserve"> ist aber nicht seines Lebens überdrüssig </w:t>
      </w:r>
      <w:proofErr w:type="spellStart"/>
      <w:r>
        <w:rPr>
          <w:lang w:val="de-DE"/>
        </w:rPr>
        <w:t>seyn</w:t>
      </w:r>
      <w:proofErr w:type="spellEnd"/>
      <w:r>
        <w:rPr>
          <w:lang w:val="de-DE"/>
        </w:rPr>
        <w:t xml:space="preserve">, wer lauter Vergnügen genossen hat, wird zuletzt des Lebens überdrüssig; der bloße </w:t>
      </w:r>
      <w:proofErr w:type="spellStart"/>
      <w:r>
        <w:rPr>
          <w:lang w:val="de-DE"/>
        </w:rPr>
        <w:t>Genuß</w:t>
      </w:r>
      <w:proofErr w:type="spellEnd"/>
      <w:r>
        <w:rPr>
          <w:lang w:val="de-DE"/>
        </w:rPr>
        <w:t xml:space="preserve"> des Lebens macht einen des Lebens überdrüssig; aber satt sterben kann man nur </w:t>
      </w:r>
      <w:proofErr w:type="spellStart"/>
      <w:r>
        <w:rPr>
          <w:lang w:val="de-DE"/>
        </w:rPr>
        <w:t>denn</w:t>
      </w:r>
      <w:proofErr w:type="spellEnd"/>
      <w:r>
        <w:rPr>
          <w:lang w:val="de-DE"/>
        </w:rPr>
        <w:t xml:space="preserve">, wenn man sein Leben mit Handlungen und </w:t>
      </w:r>
      <w:proofErr w:type="spellStart"/>
      <w:r>
        <w:rPr>
          <w:lang w:val="de-DE"/>
        </w:rPr>
        <w:t>Beschäfftigungen</w:t>
      </w:r>
      <w:proofErr w:type="spellEnd"/>
      <w:r>
        <w:rPr>
          <w:lang w:val="de-DE"/>
        </w:rPr>
        <w:t xml:space="preserve"> ausgefüllt hat, und es recht angewendet hat, so </w:t>
      </w:r>
      <w:proofErr w:type="spellStart"/>
      <w:r>
        <w:rPr>
          <w:lang w:val="de-DE"/>
        </w:rPr>
        <w:t>daß</w:t>
      </w:r>
      <w:proofErr w:type="spellEnd"/>
      <w:r>
        <w:rPr>
          <w:lang w:val="de-DE"/>
        </w:rPr>
        <w:t xml:space="preserve"> einem nicht leid </w:t>
      </w:r>
      <w:proofErr w:type="spellStart"/>
      <w:r>
        <w:rPr>
          <w:lang w:val="de-DE"/>
        </w:rPr>
        <w:t>thut</w:t>
      </w:r>
      <w:proofErr w:type="spellEnd"/>
      <w:r>
        <w:rPr>
          <w:lang w:val="de-DE"/>
        </w:rPr>
        <w:t xml:space="preserve">, </w:t>
      </w:r>
      <w:proofErr w:type="spellStart"/>
      <w:r>
        <w:rPr>
          <w:lang w:val="de-DE"/>
        </w:rPr>
        <w:t>daß</w:t>
      </w:r>
      <w:proofErr w:type="spellEnd"/>
      <w:r>
        <w:rPr>
          <w:lang w:val="de-DE"/>
        </w:rPr>
        <w:t xml:space="preserve"> man gelebt hat; aber doch findet, </w:t>
      </w:r>
      <w:proofErr w:type="spellStart"/>
      <w:r>
        <w:rPr>
          <w:lang w:val="de-DE"/>
        </w:rPr>
        <w:t>daß</w:t>
      </w:r>
      <w:proofErr w:type="spellEnd"/>
      <w:r>
        <w:rPr>
          <w:lang w:val="de-DE"/>
        </w:rPr>
        <w:t xml:space="preserve"> man so lange als man gelebt hat viel gehandelt und ausgeübt hat</w:t>
      </w:r>
      <w:r w:rsidR="00D040D0">
        <w:rPr>
          <w:lang w:val="de-DE"/>
        </w:rPr>
        <w:t xml:space="preserve"> und sein Leben recht genutzt hat. </w:t>
      </w:r>
      <w:r w:rsidR="00856199">
        <w:rPr>
          <w:lang w:val="de-DE"/>
        </w:rPr>
        <w:t xml:space="preserve">Der </w:t>
      </w:r>
      <w:proofErr w:type="spellStart"/>
      <w:r w:rsidR="00856199">
        <w:rPr>
          <w:lang w:val="de-DE"/>
        </w:rPr>
        <w:t>wird</w:t>
      </w:r>
      <w:proofErr w:type="spellEnd"/>
      <w:r w:rsidR="00856199">
        <w:rPr>
          <w:lang w:val="de-DE"/>
        </w:rPr>
        <w:t xml:space="preserve"> des Lebens </w:t>
      </w:r>
      <w:proofErr w:type="spellStart"/>
      <w:r w:rsidR="00856199">
        <w:rPr>
          <w:lang w:val="de-DE"/>
        </w:rPr>
        <w:t>überdrüsssig</w:t>
      </w:r>
      <w:proofErr w:type="spellEnd"/>
      <w:r w:rsidR="00856199">
        <w:rPr>
          <w:lang w:val="de-DE"/>
        </w:rPr>
        <w:t xml:space="preserve">, der nichts </w:t>
      </w:r>
      <w:proofErr w:type="spellStart"/>
      <w:r w:rsidR="00856199">
        <w:rPr>
          <w:lang w:val="de-DE"/>
        </w:rPr>
        <w:t>gethan</w:t>
      </w:r>
      <w:proofErr w:type="spellEnd"/>
      <w:r w:rsidR="00856199">
        <w:rPr>
          <w:lang w:val="de-DE"/>
        </w:rPr>
        <w:t xml:space="preserve"> hat, der aber ist des Lebens satt, der viel </w:t>
      </w:r>
      <w:proofErr w:type="spellStart"/>
      <w:r w:rsidR="00856199">
        <w:rPr>
          <w:lang w:val="de-DE"/>
        </w:rPr>
        <w:t>gethan</w:t>
      </w:r>
      <w:proofErr w:type="spellEnd"/>
      <w:r w:rsidR="00856199">
        <w:rPr>
          <w:lang w:val="de-DE"/>
        </w:rPr>
        <w:t xml:space="preserve"> hat.“ (234-235)</w:t>
      </w:r>
    </w:p>
    <w:p w14:paraId="216580B7" w14:textId="7F551358" w:rsidR="00856199" w:rsidRDefault="00856199">
      <w:pPr>
        <w:rPr>
          <w:lang w:val="de-DE"/>
        </w:rPr>
      </w:pPr>
      <w:r>
        <w:rPr>
          <w:lang w:val="de-DE"/>
        </w:rPr>
        <w:t xml:space="preserve">„Denn darüber klagen alle Leute die nichts </w:t>
      </w:r>
      <w:proofErr w:type="spellStart"/>
      <w:r>
        <w:rPr>
          <w:lang w:val="de-DE"/>
        </w:rPr>
        <w:t>thun</w:t>
      </w:r>
      <w:proofErr w:type="spellEnd"/>
      <w:r>
        <w:rPr>
          <w:lang w:val="de-DE"/>
        </w:rPr>
        <w:t xml:space="preserve">, jeder </w:t>
      </w:r>
      <w:proofErr w:type="spellStart"/>
      <w:r>
        <w:rPr>
          <w:lang w:val="de-DE"/>
        </w:rPr>
        <w:t>Theil</w:t>
      </w:r>
      <w:proofErr w:type="spellEnd"/>
      <w:r>
        <w:rPr>
          <w:lang w:val="de-DE"/>
        </w:rPr>
        <w:t xml:space="preserve"> der Zeit wird ihnen zu lang, indem sie nichts darin zu </w:t>
      </w:r>
      <w:proofErr w:type="spellStart"/>
      <w:r>
        <w:rPr>
          <w:lang w:val="de-DE"/>
        </w:rPr>
        <w:t>thun</w:t>
      </w:r>
      <w:proofErr w:type="spellEnd"/>
      <w:r>
        <w:rPr>
          <w:lang w:val="de-DE"/>
        </w:rPr>
        <w:t xml:space="preserve"> haben“ (235)</w:t>
      </w:r>
    </w:p>
    <w:p w14:paraId="7DD40A94" w14:textId="377848CC" w:rsidR="00856199" w:rsidRDefault="00856199">
      <w:pPr>
        <w:rPr>
          <w:lang w:val="de-DE"/>
        </w:rPr>
      </w:pPr>
      <w:r>
        <w:rPr>
          <w:lang w:val="de-DE"/>
        </w:rPr>
        <w:lastRenderedPageBreak/>
        <w:t xml:space="preserve">„Der </w:t>
      </w:r>
      <w:proofErr w:type="spellStart"/>
      <w:r>
        <w:rPr>
          <w:lang w:val="de-DE"/>
        </w:rPr>
        <w:t>Werth</w:t>
      </w:r>
      <w:proofErr w:type="spellEnd"/>
      <w:r>
        <w:rPr>
          <w:lang w:val="de-DE"/>
        </w:rPr>
        <w:t xml:space="preserve"> des Lebens beruht auf dem </w:t>
      </w:r>
      <w:proofErr w:type="spellStart"/>
      <w:r>
        <w:rPr>
          <w:lang w:val="de-DE"/>
        </w:rPr>
        <w:t>Maasse</w:t>
      </w:r>
      <w:proofErr w:type="spellEnd"/>
      <w:r>
        <w:rPr>
          <w:lang w:val="de-DE"/>
        </w:rPr>
        <w:t xml:space="preserve"> dessen was wir </w:t>
      </w:r>
      <w:proofErr w:type="spellStart"/>
      <w:r>
        <w:rPr>
          <w:lang w:val="de-DE"/>
        </w:rPr>
        <w:t>thun</w:t>
      </w:r>
      <w:proofErr w:type="spellEnd"/>
      <w:r>
        <w:rPr>
          <w:lang w:val="de-DE"/>
        </w:rPr>
        <w:t xml:space="preserve">“ (235) </w:t>
      </w:r>
    </w:p>
    <w:p w14:paraId="1C8D9E71" w14:textId="5694F1C4" w:rsidR="00856199" w:rsidRDefault="00856199">
      <w:pPr>
        <w:rPr>
          <w:lang w:val="de-DE"/>
        </w:rPr>
      </w:pPr>
      <w:r>
        <w:rPr>
          <w:lang w:val="de-DE"/>
        </w:rPr>
        <w:t xml:space="preserve">„Alle </w:t>
      </w:r>
      <w:proofErr w:type="spellStart"/>
      <w:r>
        <w:rPr>
          <w:lang w:val="de-DE"/>
        </w:rPr>
        <w:t>Beschäfftigung</w:t>
      </w:r>
      <w:proofErr w:type="spellEnd"/>
      <w:r>
        <w:rPr>
          <w:lang w:val="de-DE"/>
        </w:rPr>
        <w:t xml:space="preserve"> ist entweder </w:t>
      </w:r>
      <w:proofErr w:type="spellStart"/>
      <w:r>
        <w:rPr>
          <w:lang w:val="de-DE"/>
        </w:rPr>
        <w:t>Geschäffte</w:t>
      </w:r>
      <w:proofErr w:type="spellEnd"/>
      <w:r>
        <w:rPr>
          <w:lang w:val="de-DE"/>
        </w:rPr>
        <w:t xml:space="preserve"> oder Spiel</w:t>
      </w:r>
      <w:r w:rsidR="004E21DF">
        <w:rPr>
          <w:lang w:val="de-DE"/>
        </w:rPr>
        <w:t>“ (236)</w:t>
      </w:r>
    </w:p>
    <w:p w14:paraId="2B0BD2DB" w14:textId="1673A6A5" w:rsidR="004E21DF" w:rsidRDefault="004E21DF">
      <w:pPr>
        <w:rPr>
          <w:lang w:val="de-DE"/>
        </w:rPr>
      </w:pPr>
      <w:r>
        <w:rPr>
          <w:lang w:val="de-DE"/>
        </w:rPr>
        <w:t xml:space="preserve">„Der Mensch kann nicht </w:t>
      </w:r>
      <w:proofErr w:type="spellStart"/>
      <w:r>
        <w:rPr>
          <w:lang w:val="de-DE"/>
        </w:rPr>
        <w:t>glüklich</w:t>
      </w:r>
      <w:proofErr w:type="spellEnd"/>
      <w:r>
        <w:rPr>
          <w:lang w:val="de-DE"/>
        </w:rPr>
        <w:t xml:space="preserve"> leben ohne </w:t>
      </w:r>
      <w:proofErr w:type="spellStart"/>
      <w:r>
        <w:rPr>
          <w:lang w:val="de-DE"/>
        </w:rPr>
        <w:t>Beschäfftigung</w:t>
      </w:r>
      <w:proofErr w:type="spellEnd"/>
      <w:r>
        <w:rPr>
          <w:lang w:val="de-DE"/>
        </w:rPr>
        <w:t xml:space="preserve">, und wenn er sich sein </w:t>
      </w:r>
      <w:proofErr w:type="spellStart"/>
      <w:r>
        <w:rPr>
          <w:lang w:val="de-DE"/>
        </w:rPr>
        <w:t>Brodt</w:t>
      </w:r>
      <w:proofErr w:type="spellEnd"/>
      <w:r>
        <w:rPr>
          <w:lang w:val="de-DE"/>
        </w:rPr>
        <w:t xml:space="preserve"> verdient, so </w:t>
      </w:r>
      <w:proofErr w:type="spellStart"/>
      <w:r>
        <w:rPr>
          <w:lang w:val="de-DE"/>
        </w:rPr>
        <w:t>ißt</w:t>
      </w:r>
      <w:proofErr w:type="spellEnd"/>
      <w:r>
        <w:rPr>
          <w:lang w:val="de-DE"/>
        </w:rPr>
        <w:t xml:space="preserve"> er es vergnügter als wenn es ihm zugeschnitten wird.“ (236)</w:t>
      </w:r>
    </w:p>
    <w:p w14:paraId="6DCCBFFC" w14:textId="7E39219A" w:rsidR="004E21DF" w:rsidRDefault="004E21DF">
      <w:pPr>
        <w:rPr>
          <w:lang w:val="de-DE"/>
        </w:rPr>
      </w:pPr>
      <w:r>
        <w:rPr>
          <w:lang w:val="de-DE"/>
        </w:rPr>
        <w:t xml:space="preserve">„wer aber nichts </w:t>
      </w:r>
      <w:proofErr w:type="spellStart"/>
      <w:r>
        <w:rPr>
          <w:lang w:val="de-DE"/>
        </w:rPr>
        <w:t>gethan</w:t>
      </w:r>
      <w:proofErr w:type="spellEnd"/>
      <w:r>
        <w:rPr>
          <w:lang w:val="de-DE"/>
        </w:rPr>
        <w:t xml:space="preserve">, der fühlte sein Leben und seine Kräfte nicht“ (236) </w:t>
      </w:r>
    </w:p>
    <w:p w14:paraId="70CB0A8D" w14:textId="42EB759B" w:rsidR="004E21DF" w:rsidRDefault="004E21DF">
      <w:pPr>
        <w:rPr>
          <w:lang w:val="de-DE"/>
        </w:rPr>
      </w:pPr>
      <w:r>
        <w:rPr>
          <w:lang w:val="de-DE"/>
        </w:rPr>
        <w:t xml:space="preserve">„Diese Ruhe des Alters ist keine Lässigkeit sondern eine Erholung nach der </w:t>
      </w:r>
      <w:proofErr w:type="spellStart"/>
      <w:r>
        <w:rPr>
          <w:lang w:val="de-DE"/>
        </w:rPr>
        <w:t>Beschäfftigung</w:t>
      </w:r>
      <w:proofErr w:type="spellEnd"/>
      <w:r>
        <w:rPr>
          <w:lang w:val="de-DE"/>
        </w:rPr>
        <w:t xml:space="preserve">. Um also in der Ruhe zu </w:t>
      </w:r>
      <w:proofErr w:type="spellStart"/>
      <w:r>
        <w:rPr>
          <w:lang w:val="de-DE"/>
        </w:rPr>
        <w:t>seyn</w:t>
      </w:r>
      <w:proofErr w:type="spellEnd"/>
      <w:r>
        <w:rPr>
          <w:lang w:val="de-DE"/>
        </w:rPr>
        <w:t xml:space="preserve"> </w:t>
      </w:r>
      <w:proofErr w:type="spellStart"/>
      <w:r>
        <w:rPr>
          <w:lang w:val="de-DE"/>
        </w:rPr>
        <w:t>muß</w:t>
      </w:r>
      <w:proofErr w:type="spellEnd"/>
      <w:r>
        <w:rPr>
          <w:lang w:val="de-DE"/>
        </w:rPr>
        <w:t xml:space="preserve"> man </w:t>
      </w:r>
      <w:proofErr w:type="spellStart"/>
      <w:r>
        <w:rPr>
          <w:lang w:val="de-DE"/>
        </w:rPr>
        <w:t>beschäfftiget</w:t>
      </w:r>
      <w:proofErr w:type="spellEnd"/>
      <w:r>
        <w:rPr>
          <w:lang w:val="de-DE"/>
        </w:rPr>
        <w:t xml:space="preserve"> </w:t>
      </w:r>
      <w:proofErr w:type="spellStart"/>
      <w:r>
        <w:rPr>
          <w:lang w:val="de-DE"/>
        </w:rPr>
        <w:t>seyn</w:t>
      </w:r>
      <w:proofErr w:type="spellEnd"/>
      <w:r>
        <w:rPr>
          <w:lang w:val="de-DE"/>
        </w:rPr>
        <w:t xml:space="preserve">, denn wer nichts </w:t>
      </w:r>
      <w:proofErr w:type="spellStart"/>
      <w:r>
        <w:rPr>
          <w:lang w:val="de-DE"/>
        </w:rPr>
        <w:t>gethan</w:t>
      </w:r>
      <w:proofErr w:type="spellEnd"/>
      <w:r>
        <w:rPr>
          <w:lang w:val="de-DE"/>
        </w:rPr>
        <w:t xml:space="preserve"> hat, der kann nicht ruhen; die Ruhe </w:t>
      </w:r>
      <w:proofErr w:type="spellStart"/>
      <w:r>
        <w:rPr>
          <w:lang w:val="de-DE"/>
        </w:rPr>
        <w:t>läßt</w:t>
      </w:r>
      <w:proofErr w:type="spellEnd"/>
      <w:r>
        <w:rPr>
          <w:lang w:val="de-DE"/>
        </w:rPr>
        <w:t xml:space="preserve"> sich nach der </w:t>
      </w:r>
      <w:proofErr w:type="spellStart"/>
      <w:r>
        <w:rPr>
          <w:lang w:val="de-DE"/>
        </w:rPr>
        <w:t>Beschäfftigung</w:t>
      </w:r>
      <w:proofErr w:type="spellEnd"/>
      <w:r>
        <w:rPr>
          <w:lang w:val="de-DE"/>
        </w:rPr>
        <w:t xml:space="preserve"> recht </w:t>
      </w:r>
      <w:proofErr w:type="spellStart"/>
      <w:r>
        <w:rPr>
          <w:lang w:val="de-DE"/>
        </w:rPr>
        <w:t>geniessen</w:t>
      </w:r>
      <w:proofErr w:type="spellEnd"/>
      <w:r>
        <w:rPr>
          <w:lang w:val="de-DE"/>
        </w:rPr>
        <w:t xml:space="preserve">, wer recht viel </w:t>
      </w:r>
      <w:proofErr w:type="spellStart"/>
      <w:r>
        <w:rPr>
          <w:lang w:val="de-DE"/>
        </w:rPr>
        <w:t>gethan</w:t>
      </w:r>
      <w:proofErr w:type="spellEnd"/>
      <w:r>
        <w:rPr>
          <w:lang w:val="de-DE"/>
        </w:rPr>
        <w:t xml:space="preserve"> hat, der wird die Nacht gut schlafen können, wer aber nichts </w:t>
      </w:r>
      <w:proofErr w:type="spellStart"/>
      <w:r>
        <w:rPr>
          <w:lang w:val="de-DE"/>
        </w:rPr>
        <w:t>gethan</w:t>
      </w:r>
      <w:proofErr w:type="spellEnd"/>
      <w:r>
        <w:rPr>
          <w:lang w:val="de-DE"/>
        </w:rPr>
        <w:t xml:space="preserve"> hat, dem ist die Ruhe nicht so angenehm.“ (237)</w:t>
      </w:r>
    </w:p>
    <w:p w14:paraId="69688EBB" w14:textId="4BE54F76" w:rsidR="00856199" w:rsidRPr="00856199" w:rsidRDefault="00856199" w:rsidP="00856199">
      <w:pPr>
        <w:jc w:val="center"/>
        <w:rPr>
          <w:lang w:val="de-DE"/>
        </w:rPr>
      </w:pPr>
    </w:p>
    <w:p w14:paraId="0B211AE9" w14:textId="5E0B8663" w:rsidR="00585DF3" w:rsidRDefault="00585DF3">
      <w:pPr>
        <w:rPr>
          <w:lang w:val="de-DE"/>
        </w:rPr>
      </w:pPr>
      <w:bookmarkStart w:id="0" w:name="_GoBack"/>
      <w:bookmarkEnd w:id="0"/>
    </w:p>
    <w:p w14:paraId="1A03C60D" w14:textId="77777777" w:rsidR="00181203" w:rsidRPr="004B0B79" w:rsidRDefault="00181203">
      <w:pPr>
        <w:rPr>
          <w:lang w:val="de-DE"/>
        </w:rPr>
      </w:pPr>
    </w:p>
    <w:sectPr w:rsidR="00181203" w:rsidRPr="004B0B7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79"/>
    <w:rsid w:val="001048EA"/>
    <w:rsid w:val="001231ED"/>
    <w:rsid w:val="00132ED9"/>
    <w:rsid w:val="00181203"/>
    <w:rsid w:val="002A15AB"/>
    <w:rsid w:val="00376D45"/>
    <w:rsid w:val="00395CDE"/>
    <w:rsid w:val="0048338B"/>
    <w:rsid w:val="004B0B79"/>
    <w:rsid w:val="004E21DF"/>
    <w:rsid w:val="004F3C01"/>
    <w:rsid w:val="0055526E"/>
    <w:rsid w:val="00585DF3"/>
    <w:rsid w:val="00635244"/>
    <w:rsid w:val="006E0AF6"/>
    <w:rsid w:val="007522F7"/>
    <w:rsid w:val="007A102F"/>
    <w:rsid w:val="00856199"/>
    <w:rsid w:val="00985981"/>
    <w:rsid w:val="00A74C10"/>
    <w:rsid w:val="00D040D0"/>
    <w:rsid w:val="00E30CB4"/>
    <w:rsid w:val="00F019B8"/>
    <w:rsid w:val="00FA6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DD53C82"/>
  <w14:defaultImageDpi w14:val="32767"/>
  <w15:chartTrackingRefBased/>
  <w15:docId w15:val="{3DA4B715-BF0F-C640-8963-8D452DF81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2021-05-30T21:59:00Z</dcterms:created>
  <dcterms:modified xsi:type="dcterms:W3CDTF">2021-06-23T12:38:00Z</dcterms:modified>
</cp:coreProperties>
</file>