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B01E80" w:rsidRDefault="00B01E80">
      <w:pPr>
        <w:rPr>
          <w:b/>
          <w:lang w:val="de-DE"/>
        </w:rPr>
      </w:pPr>
      <w:r w:rsidRPr="00B01E80">
        <w:rPr>
          <w:b/>
          <w:lang w:val="de-DE"/>
        </w:rPr>
        <w:t>Peter Handke: Versuch über den geglückten Tag. Ein Wintertagtraum. Frankfurt am Main: Suhrkamp, 1994.</w:t>
      </w:r>
    </w:p>
    <w:p w:rsidR="00B01E80" w:rsidRDefault="00B01E80">
      <w:pPr>
        <w:rPr>
          <w:lang w:val="de-DE"/>
        </w:rPr>
      </w:pPr>
    </w:p>
    <w:p w:rsidR="00B01E80" w:rsidRDefault="00B01E80">
      <w:pPr>
        <w:rPr>
          <w:lang w:val="de-DE"/>
        </w:rPr>
      </w:pPr>
      <w:r>
        <w:rPr>
          <w:lang w:val="de-DE"/>
        </w:rPr>
        <w:t>„In der einen gelingt es zum Beispiel im Moment des Erwachens, von den Träumen die abzutun, die von der Spur ablenkender Ballast, und mitzunehmen nur, die ein den Tageslauf verlangsamendes, im Weltgeschehen haltendes Gewicht wären;“ (31)</w:t>
      </w:r>
    </w:p>
    <w:p w:rsidR="00B01E80" w:rsidRDefault="00B01E80">
      <w:pPr>
        <w:rPr>
          <w:lang w:val="de-DE"/>
        </w:rPr>
      </w:pPr>
      <w:r>
        <w:rPr>
          <w:lang w:val="de-DE"/>
        </w:rPr>
        <w:t>„und in der Folge gehört es auch zum Glücken, es einfach Abend werden zu lassen, mit Augen selbst für das Zwielicht, und hernach von deinem Tag, obwohl [32] nichts geschehen ist“ (31)</w:t>
      </w:r>
    </w:p>
    <w:p w:rsidR="00B01E80" w:rsidRDefault="00B01E80">
      <w:pPr>
        <w:rPr>
          <w:lang w:val="de-DE"/>
        </w:rPr>
      </w:pPr>
      <w:r>
        <w:rPr>
          <w:lang w:val="de-DE"/>
        </w:rPr>
        <w:t xml:space="preserve">„ab was für einem Schmerz bliebe [41] trotzdem noch eine Offenheit für jenes </w:t>
      </w:r>
      <w:proofErr w:type="spellStart"/>
      <w:r>
        <w:rPr>
          <w:lang w:val="de-DE"/>
        </w:rPr>
        <w:t>Erschimmern</w:t>
      </w:r>
      <w:proofErr w:type="spellEnd"/>
      <w:r>
        <w:rPr>
          <w:lang w:val="de-DE"/>
        </w:rPr>
        <w:t xml:space="preserve">, mit welchem, entsprechend dem episodischen Grünen und Blauen von Gras und Himmel, auch dem „Grauen“ zuzeiten eines Steins, am fraglichen Tag des „Tagen“ ausgriffe auf mich und den Raum?“ (40-41) </w:t>
      </w:r>
    </w:p>
    <w:p w:rsidR="00B01E80" w:rsidRDefault="00B01E80">
      <w:pPr>
        <w:rPr>
          <w:lang w:val="de-DE"/>
        </w:rPr>
      </w:pPr>
      <w:r>
        <w:rPr>
          <w:lang w:val="de-DE"/>
        </w:rPr>
        <w:t xml:space="preserve">„Es geschieht </w:t>
      </w:r>
      <w:r w:rsidR="0018199E">
        <w:rPr>
          <w:lang w:val="de-DE"/>
        </w:rPr>
        <w:t xml:space="preserve">zuletzt sogar, </w:t>
      </w:r>
      <w:proofErr w:type="spellStart"/>
      <w:r w:rsidR="0018199E">
        <w:rPr>
          <w:lang w:val="de-DE"/>
        </w:rPr>
        <w:t>daß</w:t>
      </w:r>
      <w:proofErr w:type="spellEnd"/>
      <w:r w:rsidR="0018199E">
        <w:rPr>
          <w:lang w:val="de-DE"/>
        </w:rPr>
        <w:t xml:space="preserve"> nichts geschieht. An dem geglückten Tag wird eine Gewohnheit ausbleiben, wird eine Meinung verschwinden, werde ich überrascht sein, von ihm, von dir, von mir selbst.“ (73) </w:t>
      </w:r>
    </w:p>
    <w:p w:rsidR="0018199E" w:rsidRDefault="0018199E">
      <w:pPr>
        <w:rPr>
          <w:lang w:val="de-DE"/>
        </w:rPr>
      </w:pPr>
      <w:r>
        <w:rPr>
          <w:lang w:val="de-DE"/>
        </w:rPr>
        <w:t>„Er hätte freudig getan und fröhlich nichts getan“ (75)</w:t>
      </w:r>
    </w:p>
    <w:p w:rsidR="0018199E" w:rsidRPr="00B01E80" w:rsidRDefault="0018199E">
      <w:pPr>
        <w:rPr>
          <w:lang w:val="de-DE"/>
        </w:rPr>
      </w:pPr>
      <w:r>
        <w:rPr>
          <w:lang w:val="de-DE"/>
        </w:rPr>
        <w:t xml:space="preserve">„Noch mehr zu beherzigen als das Hören wäre aber vielleicht das pure </w:t>
      </w:r>
      <w:proofErr w:type="spellStart"/>
      <w:r>
        <w:rPr>
          <w:lang w:val="de-DE"/>
        </w:rPr>
        <w:t>Anwesendsein</w:t>
      </w:r>
      <w:proofErr w:type="spellEnd"/>
      <w:r>
        <w:rPr>
          <w:lang w:val="de-DE"/>
        </w:rPr>
        <w:t xml:space="preserve">“ (82) </w:t>
      </w:r>
      <w:bookmarkStart w:id="0" w:name="_GoBack"/>
      <w:bookmarkEnd w:id="0"/>
    </w:p>
    <w:sectPr w:rsidR="0018199E" w:rsidRPr="00B01E80"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E80"/>
    <w:rsid w:val="001231ED"/>
    <w:rsid w:val="0018199E"/>
    <w:rsid w:val="00395CDE"/>
    <w:rsid w:val="0055526E"/>
    <w:rsid w:val="00635244"/>
    <w:rsid w:val="006E0AF6"/>
    <w:rsid w:val="00B01E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F0B32FD2-C07C-3549-A130-B6F9D4CA2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173</Words>
  <Characters>989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2018-09-18T21:06:00Z</dcterms:created>
  <dcterms:modified xsi:type="dcterms:W3CDTF">2018-09-18T21:22:00Z</dcterms:modified>
</cp:coreProperties>
</file>