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97E" w:rsidRPr="009A797E" w:rsidRDefault="009A797E" w:rsidP="009A797E">
      <w:pPr>
        <w:spacing w:line="360" w:lineRule="auto"/>
        <w:rPr>
          <w:b/>
          <w:lang w:val="de-DE"/>
        </w:rPr>
      </w:pPr>
      <w:proofErr w:type="spellStart"/>
      <w:r w:rsidRPr="009A797E">
        <w:rPr>
          <w:b/>
          <w:lang w:val="de-DE"/>
        </w:rPr>
        <w:t>Masanobu</w:t>
      </w:r>
      <w:proofErr w:type="spellEnd"/>
      <w:r w:rsidRPr="009A797E">
        <w:rPr>
          <w:b/>
          <w:lang w:val="de-DE"/>
        </w:rPr>
        <w:t xml:space="preserve"> Fukuoka: Der große Weg hat kein Tor. Nahrung – Anbau – Leben. </w:t>
      </w:r>
      <w:r w:rsidRPr="009A797E">
        <w:rPr>
          <w:b/>
          <w:lang w:val="de-DE"/>
        </w:rPr>
        <w:t xml:space="preserve">Darmstadt: </w:t>
      </w:r>
      <w:r w:rsidRPr="009A797E">
        <w:rPr>
          <w:b/>
          <w:lang w:val="de-DE"/>
        </w:rPr>
        <w:t>Pala Verlag, 2019</w:t>
      </w:r>
      <w:r w:rsidRPr="009A797E">
        <w:rPr>
          <w:b/>
          <w:lang w:val="de-DE"/>
        </w:rPr>
        <w:t>.</w:t>
      </w:r>
    </w:p>
    <w:p w:rsidR="009A797E" w:rsidRDefault="009A797E" w:rsidP="009A797E">
      <w:pPr>
        <w:spacing w:line="360" w:lineRule="auto"/>
        <w:rPr>
          <w:lang w:val="de-DE"/>
        </w:rPr>
      </w:pPr>
    </w:p>
    <w:p w:rsidR="009A797E" w:rsidRPr="009A797E" w:rsidRDefault="009A797E" w:rsidP="009A797E">
      <w:pPr>
        <w:spacing w:line="360" w:lineRule="auto"/>
        <w:rPr>
          <w:lang w:val="de-DE"/>
        </w:rPr>
      </w:pPr>
      <w:r>
        <w:rPr>
          <w:lang w:val="de-DE"/>
        </w:rPr>
        <w:t>„Nichts-Tun-Landwirtschaft“</w:t>
      </w:r>
      <w:r>
        <w:rPr>
          <w:lang w:val="de-DE"/>
        </w:rPr>
        <w:t xml:space="preserve"> (38) </w:t>
      </w:r>
      <w:bookmarkStart w:id="0" w:name="_GoBack"/>
      <w:bookmarkEnd w:id="0"/>
    </w:p>
    <w:p w:rsidR="009A797E" w:rsidRDefault="009A797E" w:rsidP="009A797E">
      <w:pPr>
        <w:rPr>
          <w:lang w:val="de-DE"/>
        </w:rPr>
      </w:pPr>
      <w:r>
        <w:rPr>
          <w:lang w:val="de-DE"/>
        </w:rPr>
        <w:t>„In jenen Jahren bewegte ich mich zielstrebig auf eine landwirtschaftliche Methode des „Nichts-Tuns“ zu.</w:t>
      </w:r>
    </w:p>
    <w:p w:rsidR="009A797E" w:rsidRDefault="009A797E" w:rsidP="009A797E">
      <w:pPr>
        <w:rPr>
          <w:lang w:val="de-DE"/>
        </w:rPr>
      </w:pPr>
      <w:r>
        <w:rPr>
          <w:lang w:val="de-DE"/>
        </w:rPr>
        <w:t>Der übliche Weg, eine Methode zu entwickeln, ist, zu fragen: „Wie wäre es, dies zu probieren?“ oder: „Warum nicht einmal jenes versuchen?“ und nacheinander eine Vielzahl von Techniken einzuführen. Das ist moderne Landwirtschaft, sie führt nur dazu, den Bauern mehr zu beschäftigen.</w:t>
      </w:r>
    </w:p>
    <w:p w:rsidR="009A797E" w:rsidRDefault="009A797E" w:rsidP="009A797E">
      <w:pPr>
        <w:rPr>
          <w:lang w:val="de-DE"/>
        </w:rPr>
      </w:pPr>
      <w:r>
        <w:rPr>
          <w:lang w:val="de-DE"/>
        </w:rPr>
        <w:t xml:space="preserve">Mein Weg war entgegengesetzt. Ich zielte auf eine angenehme, natürliche Anbauweise, die darin resultieren sollte, die Arbeit leichter statt schwerer zu machen. Ich zielte auf einen Anbau, so einfach wie möglich, innerhalb und in Zusammenhängen mit der natürlichen Umwelt – entgegen der modernen Einstellung, in [39] wachsendem Maße komplexe Technologien anzuwenden, um die Natur vollständig zum Wohle des Menschen umzuformen. </w:t>
      </w:r>
    </w:p>
    <w:p w:rsidR="009A797E" w:rsidRDefault="009A797E" w:rsidP="009A797E">
      <w:pPr>
        <w:rPr>
          <w:lang w:val="de-DE"/>
        </w:rPr>
      </w:pPr>
      <w:r>
        <w:rPr>
          <w:lang w:val="de-DE"/>
        </w:rPr>
        <w:t xml:space="preserve">„Wie wäre es, dies nicht zu tun? Warum jenes nicht unterlassen?“ – das war meine Art des Denkens. Letztendlich kam ich zu der Erkenntnis, dass es unnötig ist, zu pflügen; unnötig, Dünger zu verwenden; unnötig, Kompost zu bereiten; unnötig, Insektizide einzusetzen. Im Grunde genommen gibt es wenige landwirtschaftliche Praktiken, die wirklich nötig sind.“ (38-39) </w:t>
      </w:r>
    </w:p>
    <w:p w:rsidR="009A797E" w:rsidRDefault="009A797E" w:rsidP="009A797E">
      <w:pPr>
        <w:spacing w:line="360" w:lineRule="auto"/>
        <w:rPr>
          <w:lang w:val="de-DE"/>
        </w:rPr>
      </w:pPr>
    </w:p>
    <w:p w:rsidR="006A41F3" w:rsidRDefault="001F291C"/>
    <w:sectPr w:rsidR="006A41F3"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91C" w:rsidRDefault="001F291C" w:rsidP="009A797E">
      <w:r>
        <w:separator/>
      </w:r>
    </w:p>
  </w:endnote>
  <w:endnote w:type="continuationSeparator" w:id="0">
    <w:p w:rsidR="001F291C" w:rsidRDefault="001F291C" w:rsidP="009A7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91C" w:rsidRDefault="001F291C" w:rsidP="009A797E">
      <w:r>
        <w:separator/>
      </w:r>
    </w:p>
  </w:footnote>
  <w:footnote w:type="continuationSeparator" w:id="0">
    <w:p w:rsidR="001F291C" w:rsidRDefault="001F291C" w:rsidP="009A7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7E"/>
    <w:rsid w:val="001231ED"/>
    <w:rsid w:val="001F291C"/>
    <w:rsid w:val="00395CDE"/>
    <w:rsid w:val="0055526E"/>
    <w:rsid w:val="00635244"/>
    <w:rsid w:val="006E0AF6"/>
    <w:rsid w:val="009A7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60335CC-0E99-7149-A437-C57723F4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A797E"/>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A797E"/>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9A797E"/>
    <w:rPr>
      <w:sz w:val="20"/>
      <w:szCs w:val="20"/>
    </w:rPr>
  </w:style>
  <w:style w:type="character" w:styleId="FootnoteReference">
    <w:name w:val="footnote reference"/>
    <w:basedOn w:val="DefaultParagraphFont"/>
    <w:uiPriority w:val="99"/>
    <w:semiHidden/>
    <w:unhideWhenUsed/>
    <w:rsid w:val="009A79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2021-06-13T12:37:00Z</dcterms:created>
  <dcterms:modified xsi:type="dcterms:W3CDTF">2021-06-13T12:44:00Z</dcterms:modified>
</cp:coreProperties>
</file>