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CA6118" w:rsidRDefault="00CA6118">
      <w:pPr>
        <w:rPr>
          <w:b/>
          <w:lang w:val="en-CA"/>
        </w:rPr>
      </w:pPr>
      <w:proofErr w:type="spellStart"/>
      <w:r w:rsidRPr="00CA6118">
        <w:rPr>
          <w:b/>
          <w:lang w:val="en-CA"/>
        </w:rPr>
        <w:t>Herrlee</w:t>
      </w:r>
      <w:proofErr w:type="spellEnd"/>
      <w:r w:rsidRPr="00CA6118">
        <w:rPr>
          <w:b/>
          <w:lang w:val="en-CA"/>
        </w:rPr>
        <w:t xml:space="preserve"> G. Creel: On the origin of wu-wei. In: What is Taoism? and other studies in Chinese cultural history. Chicago: University of Chicago Press, 1970, 48-78.</w:t>
      </w:r>
    </w:p>
    <w:p w:rsidR="00CA6118" w:rsidRDefault="00CA6118">
      <w:pPr>
        <w:rPr>
          <w:lang w:val="en-CA"/>
        </w:rPr>
      </w:pPr>
    </w:p>
    <w:p w:rsidR="00CA6118" w:rsidRDefault="00155CC3">
      <w:pPr>
        <w:rPr>
          <w:lang w:val="en-CA"/>
        </w:rPr>
      </w:pPr>
      <w:r>
        <w:rPr>
          <w:lang w:val="en-CA"/>
        </w:rPr>
        <w:t>“</w:t>
      </w:r>
      <w:r w:rsidRPr="00155CC3">
        <w:rPr>
          <w:i/>
          <w:lang w:val="en-CA"/>
        </w:rPr>
        <w:t>Wu-wei</w:t>
      </w:r>
      <w:r>
        <w:rPr>
          <w:lang w:val="en-CA"/>
        </w:rPr>
        <w:t xml:space="preserve"> is clearly one of the central concepts of Taoism.” (51)</w:t>
      </w:r>
    </w:p>
    <w:p w:rsidR="00155CC3" w:rsidRDefault="00155CC3">
      <w:pPr>
        <w:rPr>
          <w:lang w:val="en-CA"/>
        </w:rPr>
      </w:pPr>
      <w:r>
        <w:rPr>
          <w:lang w:val="en-CA"/>
        </w:rPr>
        <w:t>“</w:t>
      </w:r>
      <w:r w:rsidRPr="00155CC3">
        <w:rPr>
          <w:i/>
          <w:lang w:val="en-CA"/>
        </w:rPr>
        <w:t>Wu-wei</w:t>
      </w:r>
      <w:r>
        <w:rPr>
          <w:lang w:val="en-CA"/>
        </w:rPr>
        <w:t xml:space="preserve"> is also a typically Taoist concept because the statements that are made about it are paradoxical.” (52) </w:t>
      </w:r>
    </w:p>
    <w:p w:rsidR="00155CC3" w:rsidRDefault="00155CC3">
      <w:pPr>
        <w:rPr>
          <w:lang w:val="en-CA"/>
        </w:rPr>
      </w:pPr>
      <w:r>
        <w:rPr>
          <w:lang w:val="en-CA"/>
        </w:rPr>
        <w:t>Fung Yu-</w:t>
      </w:r>
      <w:proofErr w:type="spellStart"/>
      <w:r>
        <w:rPr>
          <w:lang w:val="en-CA"/>
        </w:rPr>
        <w:t>lan</w:t>
      </w:r>
      <w:proofErr w:type="spellEnd"/>
      <w:r>
        <w:rPr>
          <w:lang w:val="en-CA"/>
        </w:rPr>
        <w:t>: “a man should restrict his activities to what is necessary and what is natural.” (52)</w:t>
      </w:r>
    </w:p>
    <w:p w:rsidR="00155CC3" w:rsidRDefault="00155CC3">
      <w:pPr>
        <w:rPr>
          <w:lang w:val="en-CA"/>
        </w:rPr>
      </w:pPr>
      <w:r>
        <w:rPr>
          <w:lang w:val="en-CA"/>
        </w:rPr>
        <w:t>“</w:t>
      </w:r>
      <w:r>
        <w:rPr>
          <w:i/>
          <w:lang w:val="en-CA"/>
        </w:rPr>
        <w:t>w</w:t>
      </w:r>
      <w:r w:rsidRPr="00155CC3">
        <w:rPr>
          <w:i/>
          <w:lang w:val="en-CA"/>
        </w:rPr>
        <w:t>u-wei</w:t>
      </w:r>
      <w:r>
        <w:rPr>
          <w:i/>
          <w:lang w:val="en-CA"/>
        </w:rPr>
        <w:t xml:space="preserve"> </w:t>
      </w:r>
      <w:r>
        <w:rPr>
          <w:lang w:val="en-CA"/>
        </w:rPr>
        <w:t xml:space="preserve">does indeed figure, in a considerable proportion of its occurrences, as a technique of government” (54) </w:t>
      </w:r>
    </w:p>
    <w:p w:rsidR="00155CC3" w:rsidRDefault="00155CC3">
      <w:pPr>
        <w:rPr>
          <w:lang w:val="en-CA"/>
        </w:rPr>
      </w:pPr>
      <w:r>
        <w:rPr>
          <w:lang w:val="en-CA"/>
        </w:rPr>
        <w:t>“</w:t>
      </w:r>
      <w:r w:rsidR="00BF161F">
        <w:rPr>
          <w:lang w:val="en-CA"/>
        </w:rPr>
        <w:t xml:space="preserve">’The perfect man’, </w:t>
      </w:r>
      <w:r w:rsidRPr="00BF161F">
        <w:rPr>
          <w:i/>
          <w:lang w:val="en-CA"/>
        </w:rPr>
        <w:t>Chang</w:t>
      </w:r>
      <w:r w:rsidR="00BF161F" w:rsidRPr="00BF161F">
        <w:rPr>
          <w:i/>
          <w:lang w:val="en-CA"/>
        </w:rPr>
        <w:t>-</w:t>
      </w:r>
      <w:proofErr w:type="spellStart"/>
      <w:r w:rsidR="00BF161F" w:rsidRPr="00BF161F">
        <w:rPr>
          <w:i/>
          <w:lang w:val="en-CA"/>
        </w:rPr>
        <w:t>tzu</w:t>
      </w:r>
      <w:proofErr w:type="spellEnd"/>
      <w:r w:rsidR="00BF161F">
        <w:rPr>
          <w:lang w:val="en-CA"/>
        </w:rPr>
        <w:t xml:space="preserve"> tells us, ‘does nothing (</w:t>
      </w:r>
      <w:r w:rsidR="00BF161F">
        <w:rPr>
          <w:i/>
          <w:lang w:val="en-CA"/>
        </w:rPr>
        <w:t>w</w:t>
      </w:r>
      <w:r w:rsidR="00BF161F" w:rsidRPr="00155CC3">
        <w:rPr>
          <w:i/>
          <w:lang w:val="en-CA"/>
        </w:rPr>
        <w:t>u-wei</w:t>
      </w:r>
      <w:r w:rsidR="00BF161F">
        <w:rPr>
          <w:lang w:val="en-CA"/>
        </w:rPr>
        <w:t>), and the great sage originates nothing; that is to say, they merely contemplate the universe.’</w:t>
      </w:r>
    </w:p>
    <w:p w:rsidR="00BF161F" w:rsidRDefault="00BF161F">
      <w:pPr>
        <w:rPr>
          <w:lang w:val="en-CA"/>
        </w:rPr>
      </w:pPr>
      <w:r>
        <w:rPr>
          <w:lang w:val="en-CA"/>
        </w:rPr>
        <w:t>This type of Taoism is what I suggested […] calling ‘contemplative Taoism’. […] But inevitably there were those who then wished to exploit these virtues—to use this power of the universe, concentrated within the person of the Taoist, to accomplish particular aims. Since the principal activity of the time was political, the motif of the use of these powers to achieve political ends was prominent. I have suggested calling this variety ‘purposive Taoism.’” (70)</w:t>
      </w:r>
    </w:p>
    <w:p w:rsidR="00F63B7C" w:rsidRPr="002459CC" w:rsidRDefault="002459CC">
      <w:pPr>
        <w:rPr>
          <w:lang w:val="en-CA"/>
        </w:rPr>
      </w:pPr>
      <w:r>
        <w:rPr>
          <w:lang w:val="en-CA"/>
        </w:rPr>
        <w:t xml:space="preserve">“The term </w:t>
      </w:r>
      <w:r>
        <w:rPr>
          <w:i/>
          <w:lang w:val="en-CA"/>
        </w:rPr>
        <w:t>w</w:t>
      </w:r>
      <w:r w:rsidRPr="00155CC3">
        <w:rPr>
          <w:i/>
          <w:lang w:val="en-CA"/>
        </w:rPr>
        <w:t>u-wei</w:t>
      </w:r>
      <w:r>
        <w:rPr>
          <w:i/>
          <w:lang w:val="en-CA"/>
        </w:rPr>
        <w:t xml:space="preserve">, </w:t>
      </w:r>
      <w:r>
        <w:rPr>
          <w:lang w:val="en-CA"/>
        </w:rPr>
        <w:t xml:space="preserve">as we find it in the </w:t>
      </w:r>
      <w:r w:rsidRPr="002459CC">
        <w:rPr>
          <w:i/>
          <w:lang w:val="en-CA"/>
        </w:rPr>
        <w:t>Chuang-</w:t>
      </w:r>
      <w:proofErr w:type="spellStart"/>
      <w:r w:rsidRPr="002459CC">
        <w:rPr>
          <w:i/>
          <w:lang w:val="en-CA"/>
        </w:rPr>
        <w:t>tzu</w:t>
      </w:r>
      <w:proofErr w:type="spellEnd"/>
      <w:r>
        <w:rPr>
          <w:lang w:val="en-CA"/>
        </w:rPr>
        <w:t xml:space="preserve"> and the </w:t>
      </w:r>
      <w:r w:rsidRPr="002459CC">
        <w:rPr>
          <w:i/>
          <w:lang w:val="en-CA"/>
        </w:rPr>
        <w:t>Lao-tzu</w:t>
      </w:r>
      <w:r>
        <w:rPr>
          <w:lang w:val="en-CA"/>
        </w:rPr>
        <w:t xml:space="preserve">, seems in fact to denote two different things: (1) An attitude of genuine non-action, motivated by a </w:t>
      </w:r>
      <w:r w:rsidR="000A1B6E">
        <w:rPr>
          <w:lang w:val="en-CA"/>
        </w:rPr>
        <w:t>lack of desire</w:t>
      </w:r>
      <w:r w:rsidR="00A46FB0">
        <w:rPr>
          <w:lang w:val="en-CA"/>
        </w:rPr>
        <w:t xml:space="preserve"> to participate in the struggle of human affairs. (2) A technique by means of which one who practices it may gain enhanced control over human affairs. Sense (</w:t>
      </w:r>
      <w:r w:rsidR="00A46FB0">
        <w:rPr>
          <w:lang w:val="en-CA"/>
        </w:rPr>
        <w:tab/>
        <w:t>1) is found in ‘contemplative,’ sense (2) in ‘purposive,’ Taoism.” (74)</w:t>
      </w:r>
      <w:bookmarkStart w:id="0" w:name="_GoBack"/>
      <w:bookmarkEnd w:id="0"/>
    </w:p>
    <w:sectPr w:rsidR="00F63B7C" w:rsidRPr="002459CC"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118"/>
    <w:rsid w:val="000A1B6E"/>
    <w:rsid w:val="001231ED"/>
    <w:rsid w:val="00155CC3"/>
    <w:rsid w:val="002459CC"/>
    <w:rsid w:val="00395CDE"/>
    <w:rsid w:val="0055526E"/>
    <w:rsid w:val="00635244"/>
    <w:rsid w:val="006E0AF6"/>
    <w:rsid w:val="00A46FB0"/>
    <w:rsid w:val="00BF161F"/>
    <w:rsid w:val="00CA6118"/>
    <w:rsid w:val="00F63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E0917639-F9B6-B548-90FB-0AFB70801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236</Words>
  <Characters>1348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2020-01-19T18:27:00Z</dcterms:created>
  <dcterms:modified xsi:type="dcterms:W3CDTF">2020-01-19T21:50:00Z</dcterms:modified>
</cp:coreProperties>
</file>