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B30B0" w14:textId="77777777" w:rsidR="006A41F3" w:rsidRDefault="00471C2B"/>
    <w:p w14:paraId="52E7D310" w14:textId="2B37A683" w:rsidR="007F25D9" w:rsidRPr="00417962" w:rsidRDefault="00417962">
      <w:pPr>
        <w:rPr>
          <w:b/>
        </w:rPr>
      </w:pPr>
      <w:r w:rsidRPr="00417962">
        <w:rPr>
          <w:b/>
        </w:rPr>
        <w:t xml:space="preserve">Antoine </w:t>
      </w:r>
      <w:r w:rsidR="007F25D9" w:rsidRPr="00417962">
        <w:rPr>
          <w:b/>
        </w:rPr>
        <w:t>Baumann: La religion positive</w:t>
      </w:r>
      <w:r w:rsidRPr="00417962">
        <w:rPr>
          <w:b/>
        </w:rPr>
        <w:t xml:space="preserve">. Paris: Didier, 1903. </w:t>
      </w:r>
    </w:p>
    <w:p w14:paraId="2298E1DC" w14:textId="77777777" w:rsidR="007F25D9" w:rsidRDefault="007F25D9"/>
    <w:p w14:paraId="5E1D6E9D" w14:textId="77777777" w:rsidR="007F25D9" w:rsidRDefault="007F25D9">
      <w:r>
        <w:t>“</w:t>
      </w:r>
      <w:proofErr w:type="spellStart"/>
      <w:r>
        <w:t>Cette</w:t>
      </w:r>
      <w:proofErr w:type="spellEnd"/>
      <w:r>
        <w:t xml:space="preserve"> notion d’un </w:t>
      </w:r>
      <w:proofErr w:type="spellStart"/>
      <w:r>
        <w:rPr>
          <w:rFonts w:ascii="Calibri" w:hAnsi="Calibri" w:cs="Calibri"/>
        </w:rPr>
        <w:t>ê</w:t>
      </w:r>
      <w:r>
        <w:t>tre</w:t>
      </w:r>
      <w:proofErr w:type="spellEnd"/>
      <w:r>
        <w:t xml:space="preserve"> </w:t>
      </w:r>
      <w:proofErr w:type="spellStart"/>
      <w:r>
        <w:t>collectif</w:t>
      </w:r>
      <w:proofErr w:type="spellEnd"/>
      <w:r>
        <w:t xml:space="preserve">, pour </w:t>
      </w:r>
      <w:proofErr w:type="spellStart"/>
      <w:r>
        <w:t>lequel</w:t>
      </w:r>
      <w:proofErr w:type="spellEnd"/>
      <w:r>
        <w:t xml:space="preserve"> </w:t>
      </w:r>
      <w:proofErr w:type="spellStart"/>
      <w:r>
        <w:t>l’individu</w:t>
      </w:r>
      <w:proofErr w:type="spellEnd"/>
      <w:r>
        <w:t xml:space="preserve"> </w:t>
      </w:r>
      <w:proofErr w:type="spellStart"/>
      <w:r>
        <w:t>serait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le grain de sable </w:t>
      </w:r>
      <w:proofErr w:type="gramStart"/>
      <w:r>
        <w:t>pour</w:t>
      </w:r>
      <w:proofErr w:type="gramEnd"/>
      <w:r>
        <w:t xml:space="preserve"> la dune don’t </w:t>
      </w:r>
      <w:proofErr w:type="spellStart"/>
      <w:r>
        <w:t>il</w:t>
      </w:r>
      <w:proofErr w:type="spellEnd"/>
      <w:r>
        <w:t xml:space="preserve"> fait </w:t>
      </w:r>
      <w:proofErr w:type="spellStart"/>
      <w:r>
        <w:t>partie</w:t>
      </w:r>
      <w:proofErr w:type="spellEnd"/>
      <w:r>
        <w:t xml:space="preserve">, </w:t>
      </w:r>
      <w:proofErr w:type="spellStart"/>
      <w:r>
        <w:t>d</w:t>
      </w:r>
      <w:r>
        <w:rPr>
          <w:rFonts w:ascii="Calibri" w:hAnsi="Calibri" w:cs="Calibri"/>
        </w:rPr>
        <w:t>é</w:t>
      </w:r>
      <w:r>
        <w:t>rout</w:t>
      </w:r>
      <w:proofErr w:type="spellEnd"/>
      <w:r>
        <w:t xml:space="preserve"> un </w:t>
      </w:r>
      <w:proofErr w:type="spellStart"/>
      <w:r>
        <w:t>peu</w:t>
      </w:r>
      <w:proofErr w:type="spellEnd"/>
      <w:r>
        <w:t xml:space="preserve"> </w:t>
      </w:r>
      <w:proofErr w:type="spellStart"/>
      <w:r>
        <w:t>l’esprit</w:t>
      </w:r>
      <w:proofErr w:type="spellEnd"/>
      <w:r>
        <w:t xml:space="preserve">; car </w:t>
      </w:r>
      <w:proofErr w:type="spellStart"/>
      <w:r>
        <w:t>elle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toute</w:t>
      </w:r>
      <w:proofErr w:type="spellEnd"/>
      <w:r>
        <w:t xml:space="preserve"> nouvelle.” (209) </w:t>
      </w:r>
    </w:p>
    <w:p w14:paraId="2A2977FE" w14:textId="77777777" w:rsidR="007F25D9" w:rsidRDefault="007F25D9">
      <w:pPr>
        <w:rPr>
          <w:rFonts w:ascii="Calibri" w:hAnsi="Calibri" w:cs="Calibri"/>
        </w:rPr>
      </w:pPr>
      <w:r w:rsidRPr="007F25D9">
        <w:rPr>
          <w:lang w:val="en-CA"/>
        </w:rPr>
        <w:t>“</w:t>
      </w:r>
      <w:proofErr w:type="spellStart"/>
      <w:r w:rsidRPr="007F25D9">
        <w:rPr>
          <w:lang w:val="en-CA"/>
        </w:rPr>
        <w:t>L’id</w:t>
      </w:r>
      <w:r w:rsidRPr="007F25D9">
        <w:rPr>
          <w:rFonts w:ascii="Calibri" w:hAnsi="Calibri" w:cs="Calibri"/>
          <w:lang w:val="en-CA"/>
        </w:rPr>
        <w:t>ée</w:t>
      </w:r>
      <w:proofErr w:type="spellEnd"/>
      <w:r w:rsidRPr="007F25D9">
        <w:rPr>
          <w:rFonts w:ascii="Calibri" w:hAnsi="Calibri" w:cs="Calibri"/>
          <w:lang w:val="en-CA"/>
        </w:rPr>
        <w:t xml:space="preserve"> de </w:t>
      </w:r>
      <w:proofErr w:type="spellStart"/>
      <w:r w:rsidRPr="007F25D9">
        <w:rPr>
          <w:rFonts w:ascii="Calibri" w:hAnsi="Calibri" w:cs="Calibri"/>
          <w:lang w:val="en-CA"/>
        </w:rPr>
        <w:t>patrie</w:t>
      </w:r>
      <w:proofErr w:type="spellEnd"/>
      <w:r w:rsidRPr="007F25D9">
        <w:rPr>
          <w:rFonts w:ascii="Calibri" w:hAnsi="Calibri" w:cs="Calibri"/>
          <w:lang w:val="en-CA"/>
        </w:rPr>
        <w:t xml:space="preserve"> se </w:t>
      </w:r>
      <w:proofErr w:type="spellStart"/>
      <w:r w:rsidRPr="007F25D9">
        <w:rPr>
          <w:rFonts w:ascii="Calibri" w:hAnsi="Calibri" w:cs="Calibri"/>
          <w:lang w:val="en-CA"/>
        </w:rPr>
        <w:t>ramène</w:t>
      </w:r>
      <w:proofErr w:type="spellEnd"/>
      <w:r w:rsidRPr="007F25D9">
        <w:rPr>
          <w:rFonts w:ascii="Calibri" w:hAnsi="Calibri" w:cs="Calibri"/>
          <w:lang w:val="en-CA"/>
        </w:rPr>
        <w:t xml:space="preserve"> à </w:t>
      </w:r>
      <w:proofErr w:type="spellStart"/>
      <w:r w:rsidRPr="007F25D9">
        <w:rPr>
          <w:rFonts w:ascii="Calibri" w:hAnsi="Calibri" w:cs="Calibri"/>
          <w:lang w:val="en-CA"/>
        </w:rPr>
        <w:t>celle</w:t>
      </w:r>
      <w:proofErr w:type="spellEnd"/>
      <w:r w:rsidRPr="007F25D9">
        <w:rPr>
          <w:rFonts w:ascii="Calibri" w:hAnsi="Calibri" w:cs="Calibri"/>
          <w:lang w:val="en-CA"/>
        </w:rPr>
        <w:t xml:space="preserve"> d’un </w:t>
      </w:r>
      <w:proofErr w:type="spellStart"/>
      <w:r>
        <w:rPr>
          <w:rFonts w:ascii="Calibri" w:hAnsi="Calibri" w:cs="Calibri"/>
        </w:rPr>
        <w:t>ê</w:t>
      </w:r>
      <w:r>
        <w:t>tre</w:t>
      </w:r>
      <w:proofErr w:type="spellEnd"/>
      <w:r>
        <w:t xml:space="preserve"> </w:t>
      </w:r>
      <w:proofErr w:type="spellStart"/>
      <w:r w:rsidRPr="007F25D9">
        <w:rPr>
          <w:rFonts w:ascii="Calibri" w:hAnsi="Calibri" w:cs="Calibri"/>
          <w:lang w:val="en-CA"/>
        </w:rPr>
        <w:t>collect</w:t>
      </w:r>
      <w:r>
        <w:rPr>
          <w:rFonts w:ascii="Calibri" w:hAnsi="Calibri" w:cs="Calibri"/>
          <w:lang w:val="en-CA"/>
        </w:rPr>
        <w:t>if</w:t>
      </w:r>
      <w:proofErr w:type="spellEnd"/>
      <w:r>
        <w:rPr>
          <w:rFonts w:ascii="Calibri" w:hAnsi="Calibri" w:cs="Calibri"/>
          <w:lang w:val="en-CA"/>
        </w:rPr>
        <w:t xml:space="preserve">, </w:t>
      </w:r>
      <w:proofErr w:type="spellStart"/>
      <w:r>
        <w:rPr>
          <w:rFonts w:ascii="Calibri" w:hAnsi="Calibri" w:cs="Calibri"/>
          <w:lang w:val="en-CA"/>
        </w:rPr>
        <w:t>dont</w:t>
      </w:r>
      <w:proofErr w:type="spellEnd"/>
      <w:r>
        <w:rPr>
          <w:rFonts w:ascii="Calibri" w:hAnsi="Calibri" w:cs="Calibri"/>
          <w:lang w:val="en-CA"/>
        </w:rPr>
        <w:t xml:space="preserve"> les raciness plangent </w:t>
      </w:r>
      <w:proofErr w:type="spellStart"/>
      <w:r>
        <w:rPr>
          <w:rFonts w:ascii="Calibri" w:hAnsi="Calibri" w:cs="Calibri"/>
          <w:lang w:val="en-CA"/>
        </w:rPr>
        <w:t>bien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avant</w:t>
      </w:r>
      <w:proofErr w:type="spellEnd"/>
      <w:r>
        <w:rPr>
          <w:rFonts w:ascii="Calibri" w:hAnsi="Calibri" w:cs="Calibri"/>
          <w:lang w:val="en-CA"/>
        </w:rPr>
        <w:t xml:space="preserve"> nous </w:t>
      </w:r>
      <w:proofErr w:type="spellStart"/>
      <w:r>
        <w:rPr>
          <w:rFonts w:ascii="Calibri" w:hAnsi="Calibri" w:cs="Calibri"/>
          <w:lang w:val="en-CA"/>
        </w:rPr>
        <w:t>dans</w:t>
      </w:r>
      <w:proofErr w:type="spellEnd"/>
      <w:r>
        <w:rPr>
          <w:rFonts w:ascii="Calibri" w:hAnsi="Calibri" w:cs="Calibri"/>
          <w:lang w:val="en-CA"/>
        </w:rPr>
        <w:t xml:space="preserve"> le pass</w:t>
      </w:r>
      <w:r>
        <w:rPr>
          <w:rFonts w:ascii="Calibri" w:hAnsi="Calibri" w:cs="Calibri"/>
        </w:rPr>
        <w:t xml:space="preserve">é, qui nous </w:t>
      </w:r>
      <w:proofErr w:type="spellStart"/>
      <w:r>
        <w:rPr>
          <w:rFonts w:ascii="Calibri" w:hAnsi="Calibri" w:cs="Calibri"/>
        </w:rPr>
        <w:t>enveloppe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dans</w:t>
      </w:r>
      <w:proofErr w:type="spellEnd"/>
      <w:r>
        <w:rPr>
          <w:rFonts w:ascii="Calibri" w:hAnsi="Calibri" w:cs="Calibri"/>
        </w:rPr>
        <w:t xml:space="preserve"> le present” (211)</w:t>
      </w:r>
    </w:p>
    <w:p w14:paraId="13ED27E3" w14:textId="18A54344" w:rsidR="00E5136B" w:rsidRDefault="00E5136B">
      <w:pPr>
        <w:rPr>
          <w:rFonts w:ascii="Calibri" w:hAnsi="Calibri" w:cs="Calibri"/>
        </w:rPr>
      </w:pPr>
      <w:r w:rsidRPr="00E5136B">
        <w:rPr>
          <w:lang w:val="en-CA"/>
        </w:rPr>
        <w:t>“</w:t>
      </w:r>
      <w:proofErr w:type="spellStart"/>
      <w:r w:rsidRPr="00E5136B">
        <w:rPr>
          <w:lang w:val="en-CA"/>
        </w:rPr>
        <w:t>c’e</w:t>
      </w:r>
      <w:r w:rsidR="00417962">
        <w:rPr>
          <w:lang w:val="en-CA"/>
        </w:rPr>
        <w:t>s</w:t>
      </w:r>
      <w:r w:rsidRPr="00E5136B">
        <w:rPr>
          <w:lang w:val="en-CA"/>
        </w:rPr>
        <w:t>t</w:t>
      </w:r>
      <w:proofErr w:type="spellEnd"/>
      <w:r w:rsidRPr="00E5136B">
        <w:rPr>
          <w:lang w:val="en-CA"/>
        </w:rPr>
        <w:t xml:space="preserve"> que la providence de Dieu et des </w:t>
      </w:r>
      <w:proofErr w:type="spellStart"/>
      <w:r w:rsidRPr="00E5136B">
        <w:rPr>
          <w:lang w:val="en-CA"/>
        </w:rPr>
        <w:t>dieux</w:t>
      </w:r>
      <w:proofErr w:type="spellEnd"/>
      <w:r w:rsidRPr="00E5136B">
        <w:rPr>
          <w:lang w:val="en-CA"/>
        </w:rPr>
        <w:t xml:space="preserve"> </w:t>
      </w:r>
      <w:proofErr w:type="spellStart"/>
      <w:r w:rsidRPr="00E5136B">
        <w:rPr>
          <w:lang w:val="en-CA"/>
        </w:rPr>
        <w:t>doit</w:t>
      </w:r>
      <w:proofErr w:type="spellEnd"/>
      <w:r w:rsidRPr="00E5136B">
        <w:rPr>
          <w:lang w:val="en-CA"/>
        </w:rPr>
        <w:t xml:space="preserve"> </w:t>
      </w:r>
      <w:proofErr w:type="spellStart"/>
      <w:r>
        <w:rPr>
          <w:rFonts w:ascii="Calibri" w:hAnsi="Calibri" w:cs="Calibri"/>
        </w:rPr>
        <w:t>ê</w:t>
      </w:r>
      <w:r>
        <w:t>tre</w:t>
      </w:r>
      <w:proofErr w:type="spellEnd"/>
      <w:r>
        <w:t xml:space="preserve"> </w:t>
      </w:r>
      <w:proofErr w:type="spellStart"/>
      <w:r>
        <w:t>remplac</w:t>
      </w:r>
      <w:r>
        <w:rPr>
          <w:rFonts w:ascii="Calibri" w:hAnsi="Calibri" w:cs="Calibri"/>
        </w:rPr>
        <w:t>é</w:t>
      </w:r>
      <w:proofErr w:type="spellEnd"/>
      <w:r>
        <w:rPr>
          <w:rFonts w:ascii="Calibri" w:hAnsi="Calibri" w:cs="Calibri"/>
        </w:rPr>
        <w:t xml:space="preserve"> par </w:t>
      </w:r>
      <w:proofErr w:type="spellStart"/>
      <w:r>
        <w:rPr>
          <w:rFonts w:ascii="Calibri" w:hAnsi="Calibri" w:cs="Calibri"/>
        </w:rPr>
        <w:t>celle</w:t>
      </w:r>
      <w:proofErr w:type="spellEnd"/>
      <w:r>
        <w:rPr>
          <w:rFonts w:ascii="Calibri" w:hAnsi="Calibri" w:cs="Calibri"/>
        </w:rPr>
        <w:t xml:space="preserve"> de </w:t>
      </w:r>
      <w:proofErr w:type="spellStart"/>
      <w:r>
        <w:rPr>
          <w:rFonts w:ascii="Calibri" w:hAnsi="Calibri" w:cs="Calibri"/>
        </w:rPr>
        <w:t>l’Humanité</w:t>
      </w:r>
      <w:proofErr w:type="spellEnd"/>
      <w:r>
        <w:rPr>
          <w:rFonts w:ascii="Calibri" w:hAnsi="Calibri" w:cs="Calibri"/>
        </w:rPr>
        <w:t xml:space="preserve">. […] </w:t>
      </w:r>
      <w:proofErr w:type="spellStart"/>
      <w:r>
        <w:rPr>
          <w:rFonts w:ascii="Calibri" w:hAnsi="Calibri" w:cs="Calibri"/>
        </w:rPr>
        <w:t>Mais</w:t>
      </w:r>
      <w:proofErr w:type="spellEnd"/>
      <w:r>
        <w:rPr>
          <w:rFonts w:ascii="Calibri" w:hAnsi="Calibri" w:cs="Calibri"/>
        </w:rPr>
        <w:t xml:space="preserve"> nous </w:t>
      </w:r>
      <w:proofErr w:type="spellStart"/>
      <w:r>
        <w:rPr>
          <w:rFonts w:ascii="Calibri" w:hAnsi="Calibri" w:cs="Calibri"/>
        </w:rPr>
        <w:t>trouvons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partout</w:t>
      </w:r>
      <w:proofErr w:type="spellEnd"/>
      <w:r>
        <w:rPr>
          <w:rFonts w:ascii="Calibri" w:hAnsi="Calibri" w:cs="Calibri"/>
        </w:rPr>
        <w:t xml:space="preserve">, </w:t>
      </w:r>
      <w:r w:rsidRPr="007F25D9">
        <w:rPr>
          <w:rFonts w:ascii="Calibri" w:hAnsi="Calibri" w:cs="Calibri"/>
          <w:lang w:val="en-CA"/>
        </w:rPr>
        <w:t>à</w:t>
      </w:r>
      <w:r>
        <w:rPr>
          <w:rFonts w:ascii="Calibri" w:hAnsi="Calibri" w:cs="Calibri"/>
          <w:lang w:val="en-CA"/>
        </w:rPr>
        <w:t xml:space="preserve"> la place des </w:t>
      </w:r>
      <w:proofErr w:type="spellStart"/>
      <w:r>
        <w:rPr>
          <w:rFonts w:ascii="Calibri" w:hAnsi="Calibri" w:cs="Calibri"/>
          <w:lang w:val="en-CA"/>
        </w:rPr>
        <w:t>ces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</w:rPr>
        <w:t>ê</w:t>
      </w:r>
      <w:r>
        <w:t>tres</w:t>
      </w:r>
      <w:proofErr w:type="spellEnd"/>
      <w:r>
        <w:t xml:space="preserve"> </w:t>
      </w:r>
      <w:proofErr w:type="spellStart"/>
      <w:r>
        <w:t>fictifs</w:t>
      </w:r>
      <w:proofErr w:type="spellEnd"/>
      <w:r>
        <w:t>, le genie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démontrable</w:t>
      </w:r>
      <w:proofErr w:type="spellEnd"/>
      <w:r>
        <w:rPr>
          <w:rFonts w:ascii="Calibri" w:hAnsi="Calibri" w:cs="Calibri"/>
        </w:rPr>
        <w:t xml:space="preserve">, et </w:t>
      </w:r>
      <w:proofErr w:type="spellStart"/>
      <w:r>
        <w:rPr>
          <w:rFonts w:ascii="Calibri" w:hAnsi="Calibri" w:cs="Calibri"/>
        </w:rPr>
        <w:t>toujours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agissant</w:t>
      </w:r>
      <w:proofErr w:type="spellEnd"/>
      <w:r>
        <w:rPr>
          <w:rFonts w:ascii="Calibri" w:hAnsi="Calibri" w:cs="Calibri"/>
        </w:rPr>
        <w:t xml:space="preserve"> sous </w:t>
      </w:r>
      <w:proofErr w:type="spellStart"/>
      <w:r>
        <w:rPr>
          <w:rFonts w:ascii="Calibri" w:hAnsi="Calibri" w:cs="Calibri"/>
        </w:rPr>
        <w:t>mille</w:t>
      </w:r>
      <w:proofErr w:type="spellEnd"/>
      <w:r>
        <w:rPr>
          <w:rFonts w:ascii="Calibri" w:hAnsi="Calibri" w:cs="Calibri"/>
        </w:rPr>
        <w:t xml:space="preserve"> forms, du grand </w:t>
      </w:r>
      <w:proofErr w:type="spellStart"/>
      <w:r>
        <w:rPr>
          <w:rFonts w:ascii="Calibri" w:hAnsi="Calibri" w:cs="Calibri"/>
        </w:rPr>
        <w:t>ê</w:t>
      </w:r>
      <w:r>
        <w:t>tre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qui </w:t>
      </w:r>
      <w:proofErr w:type="spellStart"/>
      <w:r>
        <w:t>revivent</w:t>
      </w:r>
      <w:proofErr w:type="spellEnd"/>
      <w:r>
        <w:t xml:space="preserve"> </w:t>
      </w:r>
      <w:proofErr w:type="spellStart"/>
      <w:r>
        <w:t>nos</w:t>
      </w:r>
      <w:proofErr w:type="spellEnd"/>
      <w:r>
        <w:t xml:space="preserve"> </w:t>
      </w:r>
      <w:proofErr w:type="spellStart"/>
      <w:r>
        <w:t>pr</w:t>
      </w:r>
      <w:r>
        <w:rPr>
          <w:rFonts w:ascii="Calibri" w:hAnsi="Calibri" w:cs="Calibri"/>
        </w:rPr>
        <w:t>édécesseurs</w:t>
      </w:r>
      <w:proofErr w:type="spellEnd"/>
      <w:r>
        <w:rPr>
          <w:rFonts w:ascii="Calibri" w:hAnsi="Calibri" w:cs="Calibri"/>
        </w:rPr>
        <w:t xml:space="preserve">.” (218) </w:t>
      </w:r>
    </w:p>
    <w:p w14:paraId="0C1FF66D" w14:textId="6E1D5D22" w:rsidR="00E5136B" w:rsidRDefault="00417962">
      <w:pPr>
        <w:rPr>
          <w:lang w:val="en-CA"/>
        </w:rPr>
      </w:pPr>
      <w:r>
        <w:rPr>
          <w:lang w:val="en-CA"/>
        </w:rPr>
        <w:t>“L</w:t>
      </w:r>
      <w:r>
        <w:rPr>
          <w:rFonts w:ascii="Calibri" w:hAnsi="Calibri" w:cs="Calibri"/>
        </w:rPr>
        <w:t>’</w:t>
      </w:r>
      <w:proofErr w:type="spellStart"/>
      <w:r>
        <w:rPr>
          <w:rFonts w:ascii="Calibri" w:hAnsi="Calibri" w:cs="Calibri"/>
        </w:rPr>
        <w:t>Humanité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demeurera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toujours</w:t>
      </w:r>
      <w:proofErr w:type="spellEnd"/>
      <w:r>
        <w:rPr>
          <w:rFonts w:ascii="Calibri" w:hAnsi="Calibri" w:cs="Calibri"/>
        </w:rPr>
        <w:t xml:space="preserve"> le plus grand des </w:t>
      </w:r>
      <w:proofErr w:type="spellStart"/>
      <w:r>
        <w:rPr>
          <w:rFonts w:ascii="Calibri" w:hAnsi="Calibri" w:cs="Calibri"/>
        </w:rPr>
        <w:t>ê</w:t>
      </w:r>
      <w:r>
        <w:t>tres</w:t>
      </w:r>
      <w:proofErr w:type="spellEnd"/>
      <w:r>
        <w:t xml:space="preserve">, </w:t>
      </w:r>
      <w:proofErr w:type="spellStart"/>
      <w:r>
        <w:t>parce</w:t>
      </w:r>
      <w:proofErr w:type="spellEnd"/>
      <w:r>
        <w:t xml:space="preserve"> que, </w:t>
      </w:r>
      <w:proofErr w:type="spellStart"/>
      <w:r>
        <w:t>chey</w:t>
      </w:r>
      <w:proofErr w:type="spellEnd"/>
      <w:r>
        <w:t xml:space="preserve"> </w:t>
      </w:r>
      <w:proofErr w:type="spellStart"/>
      <w:r>
        <w:t>aucun</w:t>
      </w:r>
      <w:proofErr w:type="spellEnd"/>
      <w:r>
        <w:t xml:space="preserve"> </w:t>
      </w:r>
      <w:proofErr w:type="spellStart"/>
      <w:r>
        <w:t>autre</w:t>
      </w:r>
      <w:proofErr w:type="spellEnd"/>
      <w:r>
        <w:t xml:space="preserve">, on ne </w:t>
      </w:r>
      <w:proofErr w:type="spellStart"/>
      <w:r>
        <w:t>trouve</w:t>
      </w:r>
      <w:proofErr w:type="spellEnd"/>
      <w:r>
        <w:t xml:space="preserve"> </w:t>
      </w:r>
      <w:proofErr w:type="spellStart"/>
      <w:r>
        <w:t>r</w:t>
      </w:r>
      <w:r>
        <w:rPr>
          <w:rFonts w:ascii="Calibri" w:hAnsi="Calibri" w:cs="Calibri"/>
        </w:rPr>
        <w:t>é</w:t>
      </w:r>
      <w:r>
        <w:rPr>
          <w:rFonts w:ascii="Calibri" w:hAnsi="Calibri" w:cs="Calibri"/>
        </w:rPr>
        <w:t>unis</w:t>
      </w:r>
      <w:proofErr w:type="spellEnd"/>
      <w:r>
        <w:rPr>
          <w:rFonts w:ascii="Calibri" w:hAnsi="Calibri" w:cs="Calibri"/>
        </w:rPr>
        <w:t xml:space="preserve"> au </w:t>
      </w:r>
      <w:proofErr w:type="spellStart"/>
      <w:r>
        <w:rPr>
          <w:rFonts w:ascii="Calibri" w:hAnsi="Calibri" w:cs="Calibri"/>
        </w:rPr>
        <w:t>m</w:t>
      </w:r>
      <w:r>
        <w:rPr>
          <w:rFonts w:ascii="Calibri" w:hAnsi="Calibri" w:cs="Calibri"/>
        </w:rPr>
        <w:t>ê</w:t>
      </w:r>
      <w:r>
        <w:rPr>
          <w:rFonts w:ascii="Calibri" w:hAnsi="Calibri" w:cs="Calibri"/>
        </w:rPr>
        <w:t>me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degr</w:t>
      </w:r>
      <w:r>
        <w:rPr>
          <w:rFonts w:ascii="Calibri" w:hAnsi="Calibri" w:cs="Calibri"/>
        </w:rPr>
        <w:t>é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ces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caractères</w:t>
      </w:r>
      <w:proofErr w:type="spellEnd"/>
      <w:r>
        <w:rPr>
          <w:rFonts w:ascii="Calibri" w:hAnsi="Calibri" w:cs="Calibri"/>
        </w:rPr>
        <w:t xml:space="preserve"> du sentiment, </w:t>
      </w:r>
      <w:proofErr w:type="spellStart"/>
      <w:r>
        <w:rPr>
          <w:rFonts w:ascii="Calibri" w:hAnsi="Calibri" w:cs="Calibri"/>
        </w:rPr>
        <w:t>d’intelligence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d’activit</w:t>
      </w:r>
      <w:r>
        <w:rPr>
          <w:rFonts w:ascii="Calibri" w:hAnsi="Calibri" w:cs="Calibri"/>
        </w:rPr>
        <w:t>é</w:t>
      </w:r>
      <w:proofErr w:type="spellEnd"/>
      <w:r>
        <w:rPr>
          <w:rFonts w:ascii="Calibri" w:hAnsi="Calibri" w:cs="Calibri"/>
        </w:rPr>
        <w:t xml:space="preserve"> qui font </w:t>
      </w:r>
      <w:proofErr w:type="spellStart"/>
      <w:r>
        <w:rPr>
          <w:rFonts w:ascii="Calibri" w:hAnsi="Calibri" w:cs="Calibri"/>
        </w:rPr>
        <w:t>d’elle</w:t>
      </w:r>
      <w:proofErr w:type="spellEnd"/>
      <w:r>
        <w:rPr>
          <w:rFonts w:ascii="Calibri" w:hAnsi="Calibri" w:cs="Calibri"/>
        </w:rPr>
        <w:t xml:space="preserve"> la </w:t>
      </w:r>
      <w:proofErr w:type="spellStart"/>
      <w:r>
        <w:rPr>
          <w:rFonts w:ascii="Calibri" w:hAnsi="Calibri" w:cs="Calibri"/>
        </w:rPr>
        <w:t>reine</w:t>
      </w:r>
      <w:proofErr w:type="spellEnd"/>
      <w:r>
        <w:rPr>
          <w:rFonts w:ascii="Calibri" w:hAnsi="Calibri" w:cs="Calibri"/>
        </w:rPr>
        <w:t xml:space="preserve"> de la </w:t>
      </w:r>
      <w:proofErr w:type="spellStart"/>
      <w:r>
        <w:rPr>
          <w:rFonts w:ascii="Calibri" w:hAnsi="Calibri" w:cs="Calibri"/>
        </w:rPr>
        <w:t>terre</w:t>
      </w:r>
      <w:proofErr w:type="spellEnd"/>
      <w:r>
        <w:rPr>
          <w:rFonts w:ascii="Calibri" w:hAnsi="Calibri" w:cs="Calibri"/>
        </w:rPr>
        <w:t xml:space="preserve">, - et </w:t>
      </w:r>
      <w:proofErr w:type="spellStart"/>
      <w:r>
        <w:rPr>
          <w:rFonts w:ascii="Calibri" w:hAnsi="Calibri" w:cs="Calibri"/>
        </w:rPr>
        <w:t>autant</w:t>
      </w:r>
      <w:proofErr w:type="spellEnd"/>
      <w:r>
        <w:rPr>
          <w:rFonts w:ascii="Calibri" w:hAnsi="Calibri" w:cs="Calibri"/>
        </w:rPr>
        <w:t xml:space="preserve"> dire la </w:t>
      </w:r>
      <w:proofErr w:type="spellStart"/>
      <w:r>
        <w:rPr>
          <w:rFonts w:ascii="Calibri" w:hAnsi="Calibri" w:cs="Calibri"/>
        </w:rPr>
        <w:t>reine</w:t>
      </w:r>
      <w:proofErr w:type="spellEnd"/>
      <w:r>
        <w:rPr>
          <w:rFonts w:ascii="Calibri" w:hAnsi="Calibri" w:cs="Calibri"/>
        </w:rPr>
        <w:t xml:space="preserve"> du monde, car, pour les habitants de </w:t>
      </w:r>
      <w:proofErr w:type="spellStart"/>
      <w:r>
        <w:rPr>
          <w:rFonts w:ascii="Calibri" w:hAnsi="Calibri" w:cs="Calibri"/>
        </w:rPr>
        <w:t>notre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plan</w:t>
      </w:r>
      <w:r>
        <w:rPr>
          <w:rFonts w:ascii="Calibri" w:hAnsi="Calibri" w:cs="Calibri"/>
        </w:rPr>
        <w:t>è</w:t>
      </w:r>
      <w:r>
        <w:rPr>
          <w:rFonts w:ascii="Calibri" w:hAnsi="Calibri" w:cs="Calibri"/>
        </w:rPr>
        <w:t>te</w:t>
      </w:r>
      <w:proofErr w:type="spellEnd"/>
      <w:r>
        <w:rPr>
          <w:rFonts w:ascii="Calibri" w:hAnsi="Calibri" w:cs="Calibri"/>
        </w:rPr>
        <w:t xml:space="preserve">, les </w:t>
      </w:r>
      <w:proofErr w:type="spellStart"/>
      <w:r>
        <w:rPr>
          <w:rFonts w:ascii="Calibri" w:hAnsi="Calibri" w:cs="Calibri"/>
        </w:rPr>
        <w:t>limites</w:t>
      </w:r>
      <w:proofErr w:type="spellEnd"/>
      <w:r>
        <w:rPr>
          <w:rFonts w:ascii="Calibri" w:hAnsi="Calibri" w:cs="Calibri"/>
        </w:rPr>
        <w:t xml:space="preserve"> de </w:t>
      </w:r>
      <w:proofErr w:type="spellStart"/>
      <w:r>
        <w:rPr>
          <w:rFonts w:ascii="Calibri" w:hAnsi="Calibri" w:cs="Calibri"/>
        </w:rPr>
        <w:t>celle</w:t>
      </w:r>
      <w:proofErr w:type="spellEnd"/>
      <w:r>
        <w:rPr>
          <w:rFonts w:ascii="Calibri" w:hAnsi="Calibri" w:cs="Calibri"/>
        </w:rPr>
        <w:t xml:space="preserve">-ci </w:t>
      </w:r>
      <w:proofErr w:type="spellStart"/>
      <w:r>
        <w:rPr>
          <w:rFonts w:ascii="Calibri" w:hAnsi="Calibri" w:cs="Calibri"/>
        </w:rPr>
        <w:t>marquent</w:t>
      </w:r>
      <w:proofErr w:type="spellEnd"/>
      <w:r>
        <w:rPr>
          <w:rFonts w:ascii="Calibri" w:hAnsi="Calibri" w:cs="Calibri"/>
        </w:rPr>
        <w:t xml:space="preserve"> </w:t>
      </w:r>
      <w:r w:rsidRPr="007F25D9">
        <w:rPr>
          <w:rFonts w:ascii="Calibri" w:hAnsi="Calibri" w:cs="Calibri"/>
          <w:lang w:val="en-CA"/>
        </w:rPr>
        <w:t>à</w:t>
      </w:r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peu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pr</w:t>
      </w:r>
      <w:r>
        <w:rPr>
          <w:rFonts w:ascii="Calibri" w:hAnsi="Calibri" w:cs="Calibri"/>
        </w:rPr>
        <w:t>è</w:t>
      </w:r>
      <w:r>
        <w:rPr>
          <w:rFonts w:ascii="Calibri" w:hAnsi="Calibri" w:cs="Calibri"/>
        </w:rPr>
        <w:t>s</w:t>
      </w:r>
      <w:proofErr w:type="spellEnd"/>
      <w:r>
        <w:rPr>
          <w:rFonts w:ascii="Calibri" w:hAnsi="Calibri" w:cs="Calibri"/>
        </w:rPr>
        <w:t xml:space="preserve"> les </w:t>
      </w:r>
      <w:proofErr w:type="spellStart"/>
      <w:r>
        <w:rPr>
          <w:rFonts w:ascii="Calibri" w:hAnsi="Calibri" w:cs="Calibri"/>
        </w:rPr>
        <w:t>limites</w:t>
      </w:r>
      <w:proofErr w:type="spellEnd"/>
      <w:r>
        <w:rPr>
          <w:rFonts w:ascii="Calibri" w:hAnsi="Calibri" w:cs="Calibri"/>
        </w:rPr>
        <w:t xml:space="preserve"> de </w:t>
      </w:r>
      <w:proofErr w:type="spellStart"/>
      <w:r>
        <w:rPr>
          <w:rFonts w:ascii="Calibri" w:hAnsi="Calibri" w:cs="Calibri"/>
        </w:rPr>
        <w:t>ce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qu’ils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sont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susceptibles</w:t>
      </w:r>
      <w:proofErr w:type="spellEnd"/>
      <w:r>
        <w:rPr>
          <w:rFonts w:ascii="Calibri" w:hAnsi="Calibri" w:cs="Calibri"/>
        </w:rPr>
        <w:t xml:space="preserve"> de </w:t>
      </w:r>
      <w:proofErr w:type="spellStart"/>
      <w:r>
        <w:rPr>
          <w:rFonts w:ascii="Calibri" w:hAnsi="Calibri" w:cs="Calibri"/>
        </w:rPr>
        <w:t>connaître</w:t>
      </w:r>
      <w:proofErr w:type="spellEnd"/>
      <w:r>
        <w:rPr>
          <w:rFonts w:ascii="Calibri" w:hAnsi="Calibri" w:cs="Calibri"/>
        </w:rPr>
        <w:t xml:space="preserve">.” (220) </w:t>
      </w:r>
      <w:bookmarkStart w:id="0" w:name="_GoBack"/>
      <w:bookmarkEnd w:id="0"/>
    </w:p>
    <w:p w14:paraId="413D6799" w14:textId="10FBCC94" w:rsidR="00E5136B" w:rsidRPr="00E5136B" w:rsidRDefault="00E5136B">
      <w:pPr>
        <w:rPr>
          <w:lang w:val="en-CA"/>
        </w:rPr>
      </w:pPr>
    </w:p>
    <w:sectPr w:rsidR="00E5136B" w:rsidRPr="00E5136B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5D9"/>
    <w:rsid w:val="001231ED"/>
    <w:rsid w:val="00395CDE"/>
    <w:rsid w:val="00417962"/>
    <w:rsid w:val="00471C2B"/>
    <w:rsid w:val="0055526E"/>
    <w:rsid w:val="00635244"/>
    <w:rsid w:val="006E0AF6"/>
    <w:rsid w:val="007F25D9"/>
    <w:rsid w:val="00E51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E3D6707"/>
  <w14:defaultImageDpi w14:val="32767"/>
  <w15:chartTrackingRefBased/>
  <w15:docId w15:val="{323987D0-F889-6F41-A8AE-A05885BE9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2</cp:revision>
  <dcterms:created xsi:type="dcterms:W3CDTF">2020-06-23T14:51:00Z</dcterms:created>
  <dcterms:modified xsi:type="dcterms:W3CDTF">2020-08-03T12:46:00Z</dcterms:modified>
</cp:coreProperties>
</file>