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D0A" w:rsidRDefault="00EB0D0A" w:rsidP="00713F41"/>
    <w:p w:rsidR="00713F41" w:rsidRPr="00713F41" w:rsidRDefault="00713F41" w:rsidP="00713F41">
      <w:pPr>
        <w:jc w:val="center"/>
        <w:rPr>
          <w:b/>
          <w:sz w:val="36"/>
          <w:szCs w:val="36"/>
        </w:rPr>
      </w:pPr>
      <w:r w:rsidRPr="00713F41">
        <w:rPr>
          <w:b/>
          <w:sz w:val="36"/>
          <w:szCs w:val="36"/>
        </w:rPr>
        <w:t xml:space="preserve">Nicholson Baker: </w:t>
      </w:r>
      <w:r w:rsidRPr="00713F41">
        <w:rPr>
          <w:b/>
          <w:i/>
          <w:sz w:val="36"/>
          <w:szCs w:val="36"/>
        </w:rPr>
        <w:t xml:space="preserve">Die </w:t>
      </w:r>
      <w:proofErr w:type="spellStart"/>
      <w:r w:rsidRPr="00713F41">
        <w:rPr>
          <w:b/>
          <w:i/>
          <w:sz w:val="36"/>
          <w:szCs w:val="36"/>
        </w:rPr>
        <w:t>Rolltreppe</w:t>
      </w:r>
      <w:proofErr w:type="spellEnd"/>
    </w:p>
    <w:p w:rsidR="00713F41" w:rsidRDefault="00713F41" w:rsidP="00713F41"/>
    <w:p w:rsidR="00713F41" w:rsidRDefault="00713F41" w:rsidP="00713F41">
      <w:proofErr w:type="spellStart"/>
      <w:r>
        <w:t>Leben</w:t>
      </w:r>
      <w:proofErr w:type="spellEnd"/>
      <w:r>
        <w:t xml:space="preserve">: </w:t>
      </w:r>
      <w:proofErr w:type="spellStart"/>
      <w:r>
        <w:t>geboren</w:t>
      </w:r>
      <w:proofErr w:type="spellEnd"/>
      <w:r>
        <w:t xml:space="preserve"> 1957 (New York City), </w:t>
      </w:r>
      <w:proofErr w:type="spellStart"/>
      <w:r>
        <w:t>verheiratet</w:t>
      </w:r>
      <w:proofErr w:type="spellEnd"/>
      <w:r>
        <w:t xml:space="preserve">, </w:t>
      </w:r>
      <w:proofErr w:type="spellStart"/>
      <w:r>
        <w:t>zwei</w:t>
      </w:r>
      <w:proofErr w:type="spellEnd"/>
      <w:r>
        <w:t xml:space="preserve"> Kinder, </w:t>
      </w:r>
      <w:proofErr w:type="spellStart"/>
      <w:r>
        <w:t>lebt</w:t>
      </w:r>
      <w:proofErr w:type="spellEnd"/>
      <w:r>
        <w:t xml:space="preserve"> in Maine </w:t>
      </w:r>
    </w:p>
    <w:p w:rsidR="00713F41" w:rsidRDefault="00713F41" w:rsidP="00713F41">
      <w:bookmarkStart w:id="0" w:name="_GoBack"/>
      <w:bookmarkEnd w:id="0"/>
    </w:p>
    <w:p w:rsidR="00713F41" w:rsidRDefault="00713F41" w:rsidP="00713F41">
      <w:proofErr w:type="spellStart"/>
      <w:r>
        <w:t>Werk</w:t>
      </w:r>
      <w:proofErr w:type="spellEnd"/>
      <w:r>
        <w:t>:</w:t>
      </w:r>
    </w:p>
    <w:p w:rsidR="00713F41" w:rsidRDefault="00713F41" w:rsidP="00713F41"/>
    <w:p w:rsidR="00713F41" w:rsidRDefault="00713F41" w:rsidP="00713F41">
      <w:r>
        <w:t xml:space="preserve">Die </w:t>
      </w:r>
      <w:proofErr w:type="spellStart"/>
      <w:r>
        <w:t>Rolltreppe</w:t>
      </w:r>
      <w:proofErr w:type="spellEnd"/>
      <w:r>
        <w:t xml:space="preserve">: </w:t>
      </w:r>
    </w:p>
    <w:p w:rsidR="00713F41" w:rsidRDefault="00713F41" w:rsidP="00713F41"/>
    <w:p w:rsidR="00713F41" w:rsidRDefault="00713F41" w:rsidP="00713F41">
      <w:proofErr w:type="spellStart"/>
      <w:r>
        <w:t>Romane</w:t>
      </w:r>
      <w:proofErr w:type="spellEnd"/>
    </w:p>
    <w:p w:rsidR="00713F41" w:rsidRPr="00713F41" w:rsidRDefault="00713F41" w:rsidP="00713F41">
      <w:hyperlink r:id="rId8" w:tooltip="The Mezzanine" w:history="1">
        <w:r w:rsidRPr="00713F41">
          <w:t>The Mezzanine</w:t>
        </w:r>
      </w:hyperlink>
      <w:r w:rsidRPr="00713F41">
        <w:t> </w:t>
      </w:r>
      <w:r>
        <w:t>(1988</w:t>
      </w:r>
      <w:r w:rsidRPr="00713F41">
        <w:t>)</w:t>
      </w:r>
    </w:p>
    <w:p w:rsidR="00713F41" w:rsidRPr="00713F41" w:rsidRDefault="00713F41" w:rsidP="00713F41">
      <w:hyperlink r:id="rId9" w:tooltip="Room Temperature (novel)" w:history="1">
        <w:r w:rsidRPr="00713F41">
          <w:t>Room Temperature</w:t>
        </w:r>
      </w:hyperlink>
      <w:r>
        <w:t> (1990</w:t>
      </w:r>
      <w:r w:rsidRPr="00713F41">
        <w:t>)</w:t>
      </w:r>
    </w:p>
    <w:p w:rsidR="00713F41" w:rsidRDefault="00713F41" w:rsidP="00713F41">
      <w:hyperlink r:id="rId10" w:tooltip="Vox: A Novel" w:history="1">
        <w:proofErr w:type="spellStart"/>
        <w:r w:rsidRPr="00713F41">
          <w:t>Vox</w:t>
        </w:r>
        <w:proofErr w:type="spellEnd"/>
        <w:r w:rsidRPr="00713F41">
          <w:t>: A Novel</w:t>
        </w:r>
      </w:hyperlink>
      <w:r>
        <w:t> (1992</w:t>
      </w:r>
      <w:r w:rsidRPr="00713F41">
        <w:t>)</w:t>
      </w:r>
      <w:r w:rsidR="00565D49">
        <w:t xml:space="preserve"> (</w:t>
      </w:r>
      <w:hyperlink r:id="rId11" w:history="1">
        <w:r w:rsidR="00565D49" w:rsidRPr="003468EB">
          <w:rPr>
            <w:rStyle w:val="Hyperlink"/>
          </w:rPr>
          <w:t>https://www.youtube.com/watch?v=H8OCXWX4SMw</w:t>
        </w:r>
      </w:hyperlink>
      <w:r w:rsidR="00565D49">
        <w:t xml:space="preserve"> – “</w:t>
      </w:r>
      <w:proofErr w:type="spellStart"/>
      <w:r w:rsidR="00565D49">
        <w:t>obszoen</w:t>
      </w:r>
      <w:proofErr w:type="spellEnd"/>
      <w:r w:rsidR="00565D49">
        <w:t xml:space="preserve">”) </w:t>
      </w:r>
    </w:p>
    <w:p w:rsidR="003F67DC" w:rsidRPr="00713F41" w:rsidRDefault="003F67DC" w:rsidP="00713F41">
      <w:r>
        <w:t>“</w:t>
      </w:r>
      <w:proofErr w:type="gramStart"/>
      <w:r>
        <w:t>das</w:t>
      </w:r>
      <w:proofErr w:type="gramEnd"/>
      <w:r>
        <w:t xml:space="preserve"> </w:t>
      </w:r>
      <w:proofErr w:type="spellStart"/>
      <w:r>
        <w:t>Buch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pornografisch</w:t>
      </w:r>
      <w:proofErr w:type="spellEnd"/>
      <w:r>
        <w:t xml:space="preserve">, </w:t>
      </w:r>
      <w:proofErr w:type="spellStart"/>
      <w:r>
        <w:t>es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aber</w:t>
      </w:r>
      <w:proofErr w:type="spellEnd"/>
      <w:r>
        <w:t xml:space="preserve">, und dies </w:t>
      </w:r>
      <w:proofErr w:type="spellStart"/>
      <w:r>
        <w:t>zu</w:t>
      </w:r>
      <w:proofErr w:type="spellEnd"/>
      <w:r>
        <w:t xml:space="preserve"> </w:t>
      </w:r>
      <w:proofErr w:type="spellStart"/>
      <w:r>
        <w:t>verheimlichen</w:t>
      </w:r>
      <w:proofErr w:type="spellEnd"/>
      <w:r>
        <w:t xml:space="preserve"> </w:t>
      </w:r>
      <w:proofErr w:type="spellStart"/>
      <w:r>
        <w:t>haben</w:t>
      </w:r>
      <w:proofErr w:type="spellEnd"/>
      <w:r>
        <w:t xml:space="preserve"> </w:t>
      </w:r>
      <w:proofErr w:type="spellStart"/>
      <w:r>
        <w:t>wir</w:t>
      </w:r>
      <w:proofErr w:type="spellEnd"/>
      <w:r>
        <w:t xml:space="preserve"> </w:t>
      </w:r>
      <w:proofErr w:type="spellStart"/>
      <w:r>
        <w:t>keinen</w:t>
      </w:r>
      <w:proofErr w:type="spellEnd"/>
      <w:r>
        <w:t xml:space="preserve"> </w:t>
      </w:r>
      <w:proofErr w:type="spellStart"/>
      <w:r>
        <w:t>Grund</w:t>
      </w:r>
      <w:proofErr w:type="spellEnd"/>
      <w:r>
        <w:t xml:space="preserve">, </w:t>
      </w:r>
      <w:proofErr w:type="spellStart"/>
      <w:r>
        <w:t>im</w:t>
      </w:r>
      <w:proofErr w:type="spellEnd"/>
      <w:r>
        <w:t xml:space="preserve"> </w:t>
      </w:r>
      <w:proofErr w:type="spellStart"/>
      <w:r>
        <w:t>hohen</w:t>
      </w:r>
      <w:proofErr w:type="spellEnd"/>
      <w:r>
        <w:t xml:space="preserve"> Masse </w:t>
      </w:r>
      <w:proofErr w:type="spellStart"/>
      <w:r>
        <w:t>obszoen</w:t>
      </w:r>
      <w:proofErr w:type="spellEnd"/>
      <w:r>
        <w:t xml:space="preserve">” (Oct 8, 1992) </w:t>
      </w:r>
    </w:p>
    <w:p w:rsidR="00713F41" w:rsidRPr="00713F41" w:rsidRDefault="00713F41" w:rsidP="00713F41">
      <w:hyperlink r:id="rId12" w:tooltip="The Fermata" w:history="1">
        <w:r w:rsidRPr="00713F41">
          <w:t>The Fermata</w:t>
        </w:r>
      </w:hyperlink>
      <w:r>
        <w:t> (1994</w:t>
      </w:r>
      <w:r w:rsidRPr="00713F41">
        <w:t>)</w:t>
      </w:r>
    </w:p>
    <w:p w:rsidR="00713F41" w:rsidRPr="00713F41" w:rsidRDefault="00713F41" w:rsidP="00713F41">
      <w:r w:rsidRPr="00713F41">
        <w:t xml:space="preserve">The Everlasting Story of </w:t>
      </w:r>
      <w:proofErr w:type="spellStart"/>
      <w:r w:rsidRPr="00713F41">
        <w:t>Nory</w:t>
      </w:r>
      <w:proofErr w:type="spellEnd"/>
      <w:r w:rsidRPr="00713F41">
        <w:t> (1998)</w:t>
      </w:r>
    </w:p>
    <w:p w:rsidR="00713F41" w:rsidRPr="00713F41" w:rsidRDefault="00713F41" w:rsidP="00713F41">
      <w:r w:rsidRPr="00713F41">
        <w:t>A Box of Matches</w:t>
      </w:r>
      <w:r>
        <w:t> (2003</w:t>
      </w:r>
      <w:r w:rsidRPr="00713F41">
        <w:t>)</w:t>
      </w:r>
    </w:p>
    <w:p w:rsidR="00713F41" w:rsidRPr="00713F41" w:rsidRDefault="00713F41" w:rsidP="00713F41">
      <w:hyperlink r:id="rId13" w:tooltip="Checkpoint (novel)" w:history="1">
        <w:r w:rsidRPr="00713F41">
          <w:t>Checkpoint</w:t>
        </w:r>
      </w:hyperlink>
      <w:r>
        <w:t> (2004</w:t>
      </w:r>
      <w:r w:rsidRPr="00713F41">
        <w:t>)</w:t>
      </w:r>
    </w:p>
    <w:p w:rsidR="00713F41" w:rsidRPr="00713F41" w:rsidRDefault="00713F41" w:rsidP="00713F41">
      <w:hyperlink r:id="rId14" w:tooltip="The Anthologist (novel)" w:history="1">
        <w:r w:rsidRPr="00713F41">
          <w:t>The Anthologist</w:t>
        </w:r>
      </w:hyperlink>
      <w:r>
        <w:t> (2009</w:t>
      </w:r>
      <w:r w:rsidRPr="00713F41">
        <w:t>)</w:t>
      </w:r>
    </w:p>
    <w:p w:rsidR="00713F41" w:rsidRPr="00713F41" w:rsidRDefault="00713F41" w:rsidP="00713F41">
      <w:hyperlink r:id="rId15" w:tooltip="House of Holes (novel)" w:history="1">
        <w:r w:rsidRPr="00713F41">
          <w:t xml:space="preserve">House of Holes: A Book of </w:t>
        </w:r>
        <w:proofErr w:type="spellStart"/>
        <w:r w:rsidRPr="00713F41">
          <w:t>Raunch</w:t>
        </w:r>
        <w:proofErr w:type="spellEnd"/>
      </w:hyperlink>
      <w:r w:rsidRPr="00713F41">
        <w:t> (2011)</w:t>
      </w:r>
    </w:p>
    <w:p w:rsidR="00713F41" w:rsidRDefault="00713F41" w:rsidP="00713F41">
      <w:r w:rsidRPr="00713F41">
        <w:t>Traveling Sprinkler</w:t>
      </w:r>
      <w:r>
        <w:t> (2013</w:t>
      </w:r>
    </w:p>
    <w:p w:rsidR="00565D49" w:rsidRPr="00713F41" w:rsidRDefault="00565D49" w:rsidP="00713F41"/>
    <w:p w:rsidR="00713F41" w:rsidRPr="00713F41" w:rsidRDefault="00713F41" w:rsidP="00713F41">
      <w:r>
        <w:t xml:space="preserve">Das </w:t>
      </w:r>
      <w:proofErr w:type="spellStart"/>
      <w:r>
        <w:t>nicht-erzaehlerische</w:t>
      </w:r>
      <w:proofErr w:type="spellEnd"/>
      <w:r>
        <w:t xml:space="preserve"> Wert</w:t>
      </w:r>
    </w:p>
    <w:p w:rsidR="00713F41" w:rsidRPr="00713F41" w:rsidRDefault="00713F41" w:rsidP="00713F41">
      <w:hyperlink r:id="rId16" w:tooltip="U and I: A True Story" w:history="1">
        <w:r w:rsidRPr="00713F41">
          <w:t>U and I: A True Story</w:t>
        </w:r>
      </w:hyperlink>
      <w:r>
        <w:t> (1991</w:t>
      </w:r>
      <w:r w:rsidRPr="00713F41">
        <w:t>)</w:t>
      </w:r>
    </w:p>
    <w:p w:rsidR="00713F41" w:rsidRPr="00713F41" w:rsidRDefault="00713F41" w:rsidP="00713F41">
      <w:r w:rsidRPr="00713F41">
        <w:t>The Size of Thoughts: Essays and Other Lumber </w:t>
      </w:r>
      <w:r>
        <w:t>(1996</w:t>
      </w:r>
      <w:r w:rsidRPr="00713F41">
        <w:t>)</w:t>
      </w:r>
    </w:p>
    <w:p w:rsidR="00713F41" w:rsidRPr="00713F41" w:rsidRDefault="00713F41" w:rsidP="00713F41">
      <w:hyperlink r:id="rId17" w:tooltip="Double Fold" w:history="1">
        <w:r w:rsidRPr="00713F41">
          <w:t>Double Fold: Libraries and the Assault on Paper</w:t>
        </w:r>
      </w:hyperlink>
      <w:r w:rsidRPr="00713F41">
        <w:t> (2001)</w:t>
      </w:r>
    </w:p>
    <w:p w:rsidR="00713F41" w:rsidRPr="00713F41" w:rsidRDefault="00713F41" w:rsidP="00713F41">
      <w:r w:rsidRPr="00713F41">
        <w:t>With Margaret Brentano (his wife). </w:t>
      </w:r>
      <w:hyperlink r:id="rId18" w:tooltip="New York World" w:history="1">
        <w:r w:rsidRPr="00713F41">
          <w:t>The World</w:t>
        </w:r>
      </w:hyperlink>
      <w:r w:rsidRPr="00713F41">
        <w:t> on Sunday: Graphic Art in </w:t>
      </w:r>
      <w:hyperlink r:id="rId19" w:tooltip="Joseph Pulitzer" w:history="1">
        <w:r w:rsidRPr="00713F41">
          <w:t>Joseph Pulitzer</w:t>
        </w:r>
      </w:hyperlink>
      <w:r w:rsidRPr="00713F41">
        <w:t>'s Newspaper (1898– 1911) (2005, Bulfinch; </w:t>
      </w:r>
      <w:hyperlink r:id="rId20" w:tooltip="ISBN (identifier)" w:history="1">
        <w:r w:rsidRPr="00713F41">
          <w:t>ISBN</w:t>
        </w:r>
      </w:hyperlink>
      <w:r w:rsidRPr="00713F41">
        <w:t> </w:t>
      </w:r>
      <w:hyperlink r:id="rId21" w:tooltip="Special:BookSources/0-8212-6193-2" w:history="1">
        <w:r w:rsidRPr="00713F41">
          <w:t>0-8212-6193-2</w:t>
        </w:r>
      </w:hyperlink>
      <w:r w:rsidRPr="00713F41">
        <w:t>)</w:t>
      </w:r>
    </w:p>
    <w:p w:rsidR="00713F41" w:rsidRPr="00713F41" w:rsidRDefault="00713F41" w:rsidP="00713F41">
      <w:hyperlink r:id="rId22" w:tooltip="Human Smoke" w:history="1">
        <w:r w:rsidRPr="00713F41">
          <w:t>Human Smoke</w:t>
        </w:r>
      </w:hyperlink>
      <w:r w:rsidRPr="00713F41">
        <w:t>: The Beginnings of World War II, the End of Civilization</w:t>
      </w:r>
      <w:r>
        <w:t> (2008</w:t>
      </w:r>
      <w:r w:rsidRPr="00713F41">
        <w:t>)</w:t>
      </w:r>
    </w:p>
    <w:p w:rsidR="00713F41" w:rsidRPr="00713F41" w:rsidRDefault="00713F41" w:rsidP="00713F41">
      <w:hyperlink r:id="rId23" w:tooltip="The Way the World Works" w:history="1">
        <w:r w:rsidRPr="00713F41">
          <w:t>The Way the World Works</w:t>
        </w:r>
      </w:hyperlink>
      <w:r w:rsidRPr="00713F41">
        <w:t>: Essays</w:t>
      </w:r>
      <w:r>
        <w:t> (2012</w:t>
      </w:r>
    </w:p>
    <w:p w:rsidR="00713F41" w:rsidRPr="00713F41" w:rsidRDefault="00713F41" w:rsidP="00713F41">
      <w:r w:rsidRPr="00713F41">
        <w:t>Substitute: Going to School with a Thousand Kids</w:t>
      </w:r>
      <w:r>
        <w:t> (2016</w:t>
      </w:r>
      <w:r w:rsidRPr="00713F41">
        <w:t>)</w:t>
      </w:r>
    </w:p>
    <w:p w:rsidR="00713F41" w:rsidRDefault="00713F41" w:rsidP="00713F41">
      <w:r w:rsidRPr="00713F41">
        <w:t>Baseless: My Search for Secrets in the Ruins of the Freedom of Information Act</w:t>
      </w:r>
      <w:r>
        <w:t> (2020</w:t>
      </w:r>
    </w:p>
    <w:p w:rsidR="00713F41" w:rsidRDefault="00713F41" w:rsidP="00713F41"/>
    <w:p w:rsidR="00713F41" w:rsidRDefault="00713F41" w:rsidP="00713F41"/>
    <w:p w:rsidR="00713F41" w:rsidRPr="00713F41" w:rsidRDefault="00713F41" w:rsidP="00713F41"/>
    <w:sectPr w:rsidR="00713F41" w:rsidRPr="00713F41">
      <w:headerReference w:type="default" r:id="rId2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7DC" w:rsidRDefault="003F67DC" w:rsidP="002D550B">
      <w:pPr>
        <w:spacing w:after="0" w:line="240" w:lineRule="auto"/>
      </w:pPr>
      <w:r>
        <w:separator/>
      </w:r>
    </w:p>
  </w:endnote>
  <w:endnote w:type="continuationSeparator" w:id="0">
    <w:p w:rsidR="003F67DC" w:rsidRDefault="003F67DC" w:rsidP="002D5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7DC" w:rsidRDefault="003F67DC" w:rsidP="002D550B">
      <w:pPr>
        <w:spacing w:after="0" w:line="240" w:lineRule="auto"/>
      </w:pPr>
      <w:r>
        <w:separator/>
      </w:r>
    </w:p>
  </w:footnote>
  <w:footnote w:type="continuationSeparator" w:id="0">
    <w:p w:rsidR="003F67DC" w:rsidRDefault="003F67DC" w:rsidP="002D5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7DC" w:rsidRDefault="003F67DC" w:rsidP="009D3A6E">
    <w:pPr>
      <w:pStyle w:val="Header"/>
      <w:jc w:val="center"/>
    </w:pPr>
    <w:proofErr w:type="spellStart"/>
    <w:r>
      <w:t>Litzi</w:t>
    </w:r>
    <w:proofErr w:type="spellEnd"/>
    <w:r>
      <w:t xml:space="preserve"> / </w:t>
    </w:r>
    <w:proofErr w:type="spellStart"/>
    <w:r>
      <w:t>Litci</w:t>
    </w:r>
    <w:proofErr w:type="spellEnd"/>
    <w:r>
      <w:t xml:space="preserve"> / </w:t>
    </w:r>
    <w:proofErr w:type="spellStart"/>
    <w:r>
      <w:t>Celitt</w:t>
    </w:r>
    <w:proofErr w:type="spellEnd"/>
    <w:r>
      <w:t xml:space="preserve"> – 2021/02/28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50CB3"/>
    <w:multiLevelType w:val="hybridMultilevel"/>
    <w:tmpl w:val="DC5A1F8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A4CC9"/>
    <w:multiLevelType w:val="multilevel"/>
    <w:tmpl w:val="E9DC3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921566"/>
    <w:multiLevelType w:val="multilevel"/>
    <w:tmpl w:val="2DE03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D5222B"/>
    <w:multiLevelType w:val="multilevel"/>
    <w:tmpl w:val="06182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DE736B"/>
    <w:multiLevelType w:val="hybridMultilevel"/>
    <w:tmpl w:val="58BEDA4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C1796"/>
    <w:multiLevelType w:val="multilevel"/>
    <w:tmpl w:val="1D941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B109D9"/>
    <w:multiLevelType w:val="hybridMultilevel"/>
    <w:tmpl w:val="E264A0C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ED1654"/>
    <w:multiLevelType w:val="multilevel"/>
    <w:tmpl w:val="7EF29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C709F4"/>
    <w:multiLevelType w:val="multilevel"/>
    <w:tmpl w:val="1F44E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756330"/>
    <w:multiLevelType w:val="hybridMultilevel"/>
    <w:tmpl w:val="E73201F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F3D7B"/>
    <w:multiLevelType w:val="hybridMultilevel"/>
    <w:tmpl w:val="61C0632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F952D5"/>
    <w:multiLevelType w:val="hybridMultilevel"/>
    <w:tmpl w:val="D340E2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184F99"/>
    <w:multiLevelType w:val="hybridMultilevel"/>
    <w:tmpl w:val="D41CB75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9"/>
  </w:num>
  <w:num w:numId="6">
    <w:abstractNumId w:val="12"/>
  </w:num>
  <w:num w:numId="7">
    <w:abstractNumId w:val="11"/>
  </w:num>
  <w:num w:numId="8">
    <w:abstractNumId w:val="4"/>
  </w:num>
  <w:num w:numId="9">
    <w:abstractNumId w:val="10"/>
  </w:num>
  <w:num w:numId="10">
    <w:abstractNumId w:val="0"/>
  </w:num>
  <w:num w:numId="11">
    <w:abstractNumId w:val="8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8E9"/>
    <w:rsid w:val="000372FF"/>
    <w:rsid w:val="000A296E"/>
    <w:rsid w:val="000C29BF"/>
    <w:rsid w:val="000F37A0"/>
    <w:rsid w:val="001310C0"/>
    <w:rsid w:val="001327CC"/>
    <w:rsid w:val="00163104"/>
    <w:rsid w:val="001827AE"/>
    <w:rsid w:val="0019257B"/>
    <w:rsid w:val="00192873"/>
    <w:rsid w:val="00197DD4"/>
    <w:rsid w:val="001B3115"/>
    <w:rsid w:val="001F73CC"/>
    <w:rsid w:val="0021112E"/>
    <w:rsid w:val="00211D48"/>
    <w:rsid w:val="00250972"/>
    <w:rsid w:val="002756AA"/>
    <w:rsid w:val="002758E9"/>
    <w:rsid w:val="0028227A"/>
    <w:rsid w:val="00295F65"/>
    <w:rsid w:val="002A54C7"/>
    <w:rsid w:val="002D550B"/>
    <w:rsid w:val="00334F32"/>
    <w:rsid w:val="00351A16"/>
    <w:rsid w:val="00353625"/>
    <w:rsid w:val="00357A79"/>
    <w:rsid w:val="00394512"/>
    <w:rsid w:val="003D7289"/>
    <w:rsid w:val="003F4F9D"/>
    <w:rsid w:val="003F67DC"/>
    <w:rsid w:val="004A4D7C"/>
    <w:rsid w:val="004B22D8"/>
    <w:rsid w:val="00503DBA"/>
    <w:rsid w:val="00522EEF"/>
    <w:rsid w:val="00556E55"/>
    <w:rsid w:val="00560372"/>
    <w:rsid w:val="00565D49"/>
    <w:rsid w:val="0057597B"/>
    <w:rsid w:val="0059444B"/>
    <w:rsid w:val="005D2D9E"/>
    <w:rsid w:val="006555F1"/>
    <w:rsid w:val="00660EEC"/>
    <w:rsid w:val="00670D77"/>
    <w:rsid w:val="006A336F"/>
    <w:rsid w:val="00701A5D"/>
    <w:rsid w:val="00713BEE"/>
    <w:rsid w:val="00713F41"/>
    <w:rsid w:val="00757860"/>
    <w:rsid w:val="007613E6"/>
    <w:rsid w:val="00764572"/>
    <w:rsid w:val="00792CC7"/>
    <w:rsid w:val="007C6D90"/>
    <w:rsid w:val="008210B2"/>
    <w:rsid w:val="00823BD0"/>
    <w:rsid w:val="00846BB6"/>
    <w:rsid w:val="0087486E"/>
    <w:rsid w:val="008969A0"/>
    <w:rsid w:val="00912184"/>
    <w:rsid w:val="00952B24"/>
    <w:rsid w:val="0096539A"/>
    <w:rsid w:val="00993FC3"/>
    <w:rsid w:val="009D3A6E"/>
    <w:rsid w:val="009D62D5"/>
    <w:rsid w:val="009E2299"/>
    <w:rsid w:val="00A034CE"/>
    <w:rsid w:val="00A14902"/>
    <w:rsid w:val="00A27D6A"/>
    <w:rsid w:val="00A56E81"/>
    <w:rsid w:val="00A67146"/>
    <w:rsid w:val="00A82C13"/>
    <w:rsid w:val="00AE165B"/>
    <w:rsid w:val="00AF112A"/>
    <w:rsid w:val="00B37FC6"/>
    <w:rsid w:val="00B534F3"/>
    <w:rsid w:val="00B9204D"/>
    <w:rsid w:val="00BA112A"/>
    <w:rsid w:val="00BA3E39"/>
    <w:rsid w:val="00BD2A2D"/>
    <w:rsid w:val="00BE4E6C"/>
    <w:rsid w:val="00C25BE3"/>
    <w:rsid w:val="00C375E3"/>
    <w:rsid w:val="00CD2B3C"/>
    <w:rsid w:val="00CD3D18"/>
    <w:rsid w:val="00CE4C21"/>
    <w:rsid w:val="00CE7FAB"/>
    <w:rsid w:val="00CF2FB7"/>
    <w:rsid w:val="00D4087D"/>
    <w:rsid w:val="00D92884"/>
    <w:rsid w:val="00DC5FFE"/>
    <w:rsid w:val="00DD236F"/>
    <w:rsid w:val="00DD5058"/>
    <w:rsid w:val="00E07666"/>
    <w:rsid w:val="00E27D0B"/>
    <w:rsid w:val="00E55284"/>
    <w:rsid w:val="00E739B9"/>
    <w:rsid w:val="00EB0D0A"/>
    <w:rsid w:val="00EF3905"/>
    <w:rsid w:val="00EF4796"/>
    <w:rsid w:val="00F00B3C"/>
    <w:rsid w:val="00F01D7E"/>
    <w:rsid w:val="00F2421B"/>
    <w:rsid w:val="00F949C8"/>
    <w:rsid w:val="00FD2877"/>
    <w:rsid w:val="00FF3786"/>
    <w:rsid w:val="00FF4693"/>
    <w:rsid w:val="00FF795C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6C2DFC-03A1-4D67-9ED6-B3033FFE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0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D4087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8E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D55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550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D550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D3A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6E"/>
  </w:style>
  <w:style w:type="paragraph" w:styleId="Footer">
    <w:name w:val="footer"/>
    <w:basedOn w:val="Normal"/>
    <w:link w:val="FooterChar"/>
    <w:uiPriority w:val="99"/>
    <w:unhideWhenUsed/>
    <w:rsid w:val="009D3A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A6E"/>
  </w:style>
  <w:style w:type="character" w:styleId="PlaceholderText">
    <w:name w:val="Placeholder Text"/>
    <w:basedOn w:val="DefaultParagraphFont"/>
    <w:uiPriority w:val="99"/>
    <w:semiHidden/>
    <w:rsid w:val="00BE4E6C"/>
    <w:rPr>
      <w:color w:val="808080"/>
    </w:rPr>
  </w:style>
  <w:style w:type="character" w:styleId="Emphasis">
    <w:name w:val="Emphasis"/>
    <w:basedOn w:val="DefaultParagraphFont"/>
    <w:uiPriority w:val="20"/>
    <w:qFormat/>
    <w:rsid w:val="00334F32"/>
    <w:rPr>
      <w:i/>
      <w:iCs/>
    </w:rPr>
  </w:style>
  <w:style w:type="character" w:styleId="Hyperlink">
    <w:name w:val="Hyperlink"/>
    <w:basedOn w:val="DefaultParagraphFont"/>
    <w:uiPriority w:val="99"/>
    <w:unhideWhenUsed/>
    <w:rsid w:val="00A67146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DD505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60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customStyle="1" w:styleId="Heading3Char">
    <w:name w:val="Heading 3 Char"/>
    <w:basedOn w:val="DefaultParagraphFont"/>
    <w:link w:val="Heading3"/>
    <w:uiPriority w:val="9"/>
    <w:rsid w:val="00D4087D"/>
    <w:rPr>
      <w:rFonts w:ascii="Times New Roman" w:eastAsia="Times New Roman" w:hAnsi="Times New Roman" w:cs="Times New Roman"/>
      <w:b/>
      <w:bCs/>
      <w:sz w:val="27"/>
      <w:szCs w:val="27"/>
      <w:lang w:eastAsia="en-CA"/>
    </w:rPr>
  </w:style>
  <w:style w:type="character" w:customStyle="1" w:styleId="Heading1Char">
    <w:name w:val="Heading 1 Char"/>
    <w:basedOn w:val="DefaultParagraphFont"/>
    <w:link w:val="Heading1"/>
    <w:uiPriority w:val="9"/>
    <w:rsid w:val="00D408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mw-headline">
    <w:name w:val="mw-headline"/>
    <w:basedOn w:val="DefaultParagraphFont"/>
    <w:rsid w:val="00713F41"/>
  </w:style>
  <w:style w:type="character" w:customStyle="1" w:styleId="mw-editsection">
    <w:name w:val="mw-editsection"/>
    <w:basedOn w:val="DefaultParagraphFont"/>
    <w:rsid w:val="00713F41"/>
  </w:style>
  <w:style w:type="character" w:customStyle="1" w:styleId="mw-editsection-bracket">
    <w:name w:val="mw-editsection-bracket"/>
    <w:basedOn w:val="DefaultParagraphFont"/>
    <w:rsid w:val="00713F41"/>
  </w:style>
  <w:style w:type="character" w:styleId="HTMLCite">
    <w:name w:val="HTML Cite"/>
    <w:basedOn w:val="DefaultParagraphFont"/>
    <w:uiPriority w:val="99"/>
    <w:semiHidden/>
    <w:unhideWhenUsed/>
    <w:rsid w:val="00713F4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0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The_Mezzanine" TargetMode="External"/><Relationship Id="rId13" Type="http://schemas.openxmlformats.org/officeDocument/2006/relationships/hyperlink" Target="https://en.wikipedia.org/wiki/Checkpoint_(novel)" TargetMode="External"/><Relationship Id="rId18" Type="http://schemas.openxmlformats.org/officeDocument/2006/relationships/hyperlink" Target="https://en.wikipedia.org/wiki/New_York_World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en.wikipedia.org/wiki/Special:BookSources/0-8212-6193-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n.wikipedia.org/wiki/The_Fermata" TargetMode="External"/><Relationship Id="rId17" Type="http://schemas.openxmlformats.org/officeDocument/2006/relationships/hyperlink" Target="https://en.wikipedia.org/wiki/Double_Fold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n.wikipedia.org/wiki/U_and_I:_A_True_Story" TargetMode="External"/><Relationship Id="rId20" Type="http://schemas.openxmlformats.org/officeDocument/2006/relationships/hyperlink" Target="https://en.wikipedia.org/wiki/ISBN_(identifier)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H8OCXWX4SMw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en.wikipedia.org/wiki/House_of_Holes_(novel)" TargetMode="External"/><Relationship Id="rId23" Type="http://schemas.openxmlformats.org/officeDocument/2006/relationships/hyperlink" Target="https://en.wikipedia.org/wiki/The_Way_the_World_Works" TargetMode="External"/><Relationship Id="rId10" Type="http://schemas.openxmlformats.org/officeDocument/2006/relationships/hyperlink" Target="https://en.wikipedia.org/wiki/Vox:_A_Novel" TargetMode="External"/><Relationship Id="rId19" Type="http://schemas.openxmlformats.org/officeDocument/2006/relationships/hyperlink" Target="https://en.wikipedia.org/wiki/Joseph_Pulitze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Room_Temperature_(novel)" TargetMode="External"/><Relationship Id="rId14" Type="http://schemas.openxmlformats.org/officeDocument/2006/relationships/hyperlink" Target="https://en.wikipedia.org/wiki/The_Anthologist_(novel)" TargetMode="External"/><Relationship Id="rId22" Type="http://schemas.openxmlformats.org/officeDocument/2006/relationships/hyperlink" Target="https://en.wikipedia.org/wiki/Human_Smok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1DDD8-0C24-44E8-B7BF-E353A12FC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Shared Services BC</Company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5</cp:revision>
  <dcterms:created xsi:type="dcterms:W3CDTF">2021-03-01T16:47:00Z</dcterms:created>
  <dcterms:modified xsi:type="dcterms:W3CDTF">2021-03-01T23:40:00Z</dcterms:modified>
</cp:coreProperties>
</file>